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63" w:rsidRPr="00292D01" w:rsidRDefault="00885293" w:rsidP="000D0105">
      <w:pPr>
        <w:spacing w:line="360" w:lineRule="auto"/>
        <w:jc w:val="center"/>
        <w:rPr>
          <w:rFonts w:ascii="华文中宋" w:eastAsia="华文中宋" w:hAnsi="华文中宋"/>
          <w:b/>
          <w:sz w:val="32"/>
          <w:szCs w:val="24"/>
        </w:rPr>
      </w:pPr>
      <w:r w:rsidRPr="00292D01">
        <w:rPr>
          <w:rFonts w:ascii="华文中宋" w:eastAsia="华文中宋" w:hAnsi="华文中宋" w:hint="eastAsia"/>
          <w:b/>
          <w:sz w:val="32"/>
          <w:szCs w:val="24"/>
        </w:rPr>
        <w:t>林草</w:t>
      </w:r>
      <w:r w:rsidR="00224AD7">
        <w:rPr>
          <w:rFonts w:ascii="华文中宋" w:eastAsia="华文中宋" w:hAnsi="华文中宋" w:hint="eastAsia"/>
          <w:b/>
          <w:sz w:val="32"/>
          <w:szCs w:val="24"/>
        </w:rPr>
        <w:t>植物新品种</w:t>
      </w:r>
      <w:r w:rsidR="006C6217">
        <w:rPr>
          <w:rFonts w:ascii="华文中宋" w:eastAsia="华文中宋" w:hAnsi="华文中宋" w:hint="eastAsia"/>
          <w:b/>
          <w:sz w:val="32"/>
          <w:szCs w:val="24"/>
        </w:rPr>
        <w:t>网上</w:t>
      </w:r>
      <w:r w:rsidR="00224AD7">
        <w:rPr>
          <w:rFonts w:ascii="华文中宋" w:eastAsia="华文中宋" w:hAnsi="华文中宋" w:hint="eastAsia"/>
          <w:b/>
          <w:sz w:val="32"/>
          <w:szCs w:val="24"/>
        </w:rPr>
        <w:t>申请</w:t>
      </w:r>
      <w:r w:rsidR="00441563" w:rsidRPr="00292D01">
        <w:rPr>
          <w:rFonts w:ascii="华文中宋" w:eastAsia="华文中宋" w:hAnsi="华文中宋" w:hint="eastAsia"/>
          <w:b/>
          <w:sz w:val="32"/>
          <w:szCs w:val="24"/>
        </w:rPr>
        <w:t>注意事项</w:t>
      </w:r>
    </w:p>
    <w:p w:rsidR="00C706D8" w:rsidRPr="006C6217" w:rsidRDefault="00C706D8" w:rsidP="00292D01">
      <w:pPr>
        <w:spacing w:line="360" w:lineRule="auto"/>
        <w:ind w:firstLineChars="202" w:firstLine="568"/>
        <w:rPr>
          <w:rFonts w:ascii="仿宋" w:eastAsia="仿宋" w:hAnsi="仿宋"/>
          <w:b/>
          <w:sz w:val="28"/>
          <w:szCs w:val="24"/>
        </w:rPr>
      </w:pPr>
    </w:p>
    <w:p w:rsidR="00C51BE4" w:rsidRPr="00C51BE4" w:rsidRDefault="00B35BD2" w:rsidP="00C51BE4">
      <w:pPr>
        <w:spacing w:line="360" w:lineRule="auto"/>
        <w:ind w:firstLineChars="202" w:firstLine="568"/>
        <w:rPr>
          <w:rFonts w:ascii="仿宋" w:eastAsia="仿宋" w:hAnsi="仿宋"/>
          <w:b/>
          <w:sz w:val="28"/>
          <w:szCs w:val="24"/>
        </w:rPr>
      </w:pPr>
      <w:r w:rsidRPr="00C51BE4">
        <w:rPr>
          <w:rFonts w:ascii="仿宋" w:eastAsia="仿宋" w:hAnsi="仿宋"/>
          <w:b/>
          <w:sz w:val="28"/>
          <w:szCs w:val="24"/>
        </w:rPr>
        <w:t>一、</w:t>
      </w:r>
      <w:r w:rsidR="00AA5887" w:rsidRPr="00C51BE4">
        <w:rPr>
          <w:rFonts w:ascii="仿宋" w:eastAsia="仿宋" w:hAnsi="仿宋" w:hint="eastAsia"/>
          <w:b/>
          <w:sz w:val="28"/>
          <w:szCs w:val="24"/>
        </w:rPr>
        <w:t>受理范围。</w:t>
      </w:r>
    </w:p>
    <w:p w:rsidR="00AA5887" w:rsidRDefault="00AA5887" w:rsidP="00292D01">
      <w:pPr>
        <w:spacing w:line="360" w:lineRule="auto"/>
        <w:ind w:firstLineChars="202" w:firstLine="566"/>
        <w:rPr>
          <w:rFonts w:ascii="仿宋" w:eastAsia="仿宋" w:hAnsi="仿宋"/>
          <w:sz w:val="28"/>
          <w:szCs w:val="24"/>
        </w:rPr>
      </w:pPr>
      <w:r w:rsidRPr="00292D01">
        <w:rPr>
          <w:rFonts w:ascii="仿宋" w:eastAsia="仿宋" w:hAnsi="仿宋" w:hint="eastAsia"/>
          <w:sz w:val="28"/>
          <w:szCs w:val="24"/>
        </w:rPr>
        <w:t>申请品种应当属于国家林业和草原局发布的植物品种保护名录范围内</w:t>
      </w:r>
      <w:r w:rsidR="002A741A">
        <w:rPr>
          <w:rFonts w:ascii="仿宋" w:eastAsia="仿宋" w:hAnsi="仿宋" w:hint="eastAsia"/>
          <w:sz w:val="28"/>
          <w:szCs w:val="24"/>
        </w:rPr>
        <w:t>（具体见网站保护名录栏目）</w:t>
      </w:r>
      <w:r w:rsidRPr="00292D01">
        <w:rPr>
          <w:rFonts w:ascii="仿宋" w:eastAsia="仿宋" w:hAnsi="仿宋" w:hint="eastAsia"/>
          <w:sz w:val="28"/>
          <w:szCs w:val="24"/>
        </w:rPr>
        <w:t>。</w:t>
      </w:r>
    </w:p>
    <w:p w:rsidR="009603A7" w:rsidRPr="009603A7" w:rsidRDefault="009603A7" w:rsidP="009603A7">
      <w:pPr>
        <w:spacing w:line="360" w:lineRule="auto"/>
        <w:ind w:firstLineChars="202" w:firstLine="568"/>
        <w:rPr>
          <w:rFonts w:ascii="仿宋" w:eastAsia="仿宋" w:hAnsi="仿宋"/>
          <w:b/>
          <w:sz w:val="28"/>
          <w:szCs w:val="24"/>
        </w:rPr>
      </w:pPr>
      <w:r w:rsidRPr="009603A7">
        <w:rPr>
          <w:rFonts w:ascii="仿宋" w:eastAsia="仿宋" w:hAnsi="仿宋" w:hint="eastAsia"/>
          <w:b/>
          <w:sz w:val="28"/>
          <w:szCs w:val="24"/>
        </w:rPr>
        <w:t>二、测试指南。</w:t>
      </w:r>
    </w:p>
    <w:p w:rsidR="009603A7" w:rsidRPr="009603A7" w:rsidRDefault="007D2C77" w:rsidP="00292D01">
      <w:pPr>
        <w:spacing w:line="360" w:lineRule="auto"/>
        <w:ind w:firstLineChars="202" w:firstLine="566"/>
        <w:rPr>
          <w:rFonts w:ascii="仿宋" w:eastAsia="仿宋" w:hAnsi="仿宋"/>
          <w:sz w:val="28"/>
          <w:szCs w:val="24"/>
        </w:rPr>
      </w:pPr>
      <w:r>
        <w:rPr>
          <w:rFonts w:ascii="仿宋" w:eastAsia="仿宋" w:hAnsi="仿宋"/>
          <w:sz w:val="28"/>
          <w:szCs w:val="24"/>
        </w:rPr>
        <w:t>根据申请品种的属（种）情况，登陆</w:t>
      </w:r>
      <w:hyperlink r:id="rId8" w:history="1">
        <w:r w:rsidRPr="00F47DD3">
          <w:rPr>
            <w:rStyle w:val="a6"/>
            <w:rFonts w:ascii="仿宋" w:eastAsia="仿宋" w:hAnsi="仿宋" w:hint="eastAsia"/>
            <w:sz w:val="28"/>
            <w:szCs w:val="24"/>
          </w:rPr>
          <w:t>www.cnpvp.net</w:t>
        </w:r>
      </w:hyperlink>
      <w:r>
        <w:rPr>
          <w:rFonts w:ascii="仿宋" w:eastAsia="仿宋" w:hAnsi="仿宋" w:hint="eastAsia"/>
          <w:sz w:val="28"/>
          <w:szCs w:val="24"/>
        </w:rPr>
        <w:t>下载相对应的测试指南，</w:t>
      </w:r>
      <w:r w:rsidR="00206217">
        <w:rPr>
          <w:rFonts w:ascii="仿宋" w:eastAsia="仿宋" w:hAnsi="仿宋" w:hint="eastAsia"/>
          <w:sz w:val="28"/>
          <w:szCs w:val="24"/>
        </w:rPr>
        <w:t>熟悉了解该属（种）开展特异性、一致性、稳定性DUS测试技术的有关要求，</w:t>
      </w:r>
      <w:r w:rsidR="007D24AA">
        <w:rPr>
          <w:rFonts w:ascii="仿宋" w:eastAsia="仿宋" w:hAnsi="仿宋" w:hint="eastAsia"/>
          <w:sz w:val="28"/>
          <w:szCs w:val="24"/>
        </w:rPr>
        <w:t>并按照指南中的</w:t>
      </w:r>
      <w:r w:rsidR="00CE50AF">
        <w:rPr>
          <w:rFonts w:ascii="仿宋" w:eastAsia="仿宋" w:hAnsi="仿宋" w:hint="eastAsia"/>
          <w:sz w:val="28"/>
          <w:szCs w:val="24"/>
        </w:rPr>
        <w:t>要求</w:t>
      </w:r>
      <w:r w:rsidR="007D24AA">
        <w:rPr>
          <w:rFonts w:ascii="仿宋" w:eastAsia="仿宋" w:hAnsi="仿宋" w:hint="eastAsia"/>
          <w:sz w:val="28"/>
          <w:szCs w:val="24"/>
        </w:rPr>
        <w:t>规范</w:t>
      </w:r>
      <w:r w:rsidR="00CE50AF">
        <w:rPr>
          <w:rFonts w:ascii="仿宋" w:eastAsia="仿宋" w:hAnsi="仿宋" w:hint="eastAsia"/>
          <w:sz w:val="28"/>
          <w:szCs w:val="24"/>
        </w:rPr>
        <w:t>填写</w:t>
      </w:r>
      <w:r w:rsidR="00206217">
        <w:rPr>
          <w:rFonts w:ascii="仿宋" w:eastAsia="仿宋" w:hAnsi="仿宋" w:hint="eastAsia"/>
          <w:sz w:val="28"/>
          <w:szCs w:val="24"/>
        </w:rPr>
        <w:t>申请材料。</w:t>
      </w:r>
      <w:r w:rsidR="0080460A">
        <w:rPr>
          <w:rFonts w:ascii="仿宋" w:eastAsia="仿宋" w:hAnsi="仿宋" w:hint="eastAsia"/>
          <w:sz w:val="28"/>
          <w:szCs w:val="24"/>
        </w:rPr>
        <w:t>目前还没有</w:t>
      </w:r>
      <w:r w:rsidR="00CB6650">
        <w:rPr>
          <w:rFonts w:ascii="仿宋" w:eastAsia="仿宋" w:hAnsi="仿宋" w:hint="eastAsia"/>
          <w:sz w:val="28"/>
          <w:szCs w:val="24"/>
        </w:rPr>
        <w:t>发布</w:t>
      </w:r>
      <w:r w:rsidR="0080460A" w:rsidRPr="0080460A">
        <w:rPr>
          <w:rFonts w:ascii="仿宋" w:eastAsia="仿宋" w:hAnsi="仿宋" w:hint="eastAsia"/>
          <w:sz w:val="28"/>
          <w:szCs w:val="24"/>
        </w:rPr>
        <w:t>测试指南</w:t>
      </w:r>
      <w:r w:rsidR="00421146">
        <w:rPr>
          <w:rFonts w:ascii="仿宋" w:eastAsia="仿宋" w:hAnsi="仿宋" w:hint="eastAsia"/>
          <w:sz w:val="28"/>
          <w:szCs w:val="24"/>
        </w:rPr>
        <w:t>的</w:t>
      </w:r>
      <w:r w:rsidR="0080460A" w:rsidRPr="0080460A">
        <w:rPr>
          <w:rFonts w:ascii="仿宋" w:eastAsia="仿宋" w:hAnsi="仿宋" w:hint="eastAsia"/>
          <w:sz w:val="28"/>
          <w:szCs w:val="24"/>
        </w:rPr>
        <w:t>，</w:t>
      </w:r>
      <w:r w:rsidR="0080460A">
        <w:rPr>
          <w:rFonts w:ascii="仿宋" w:eastAsia="仿宋" w:hAnsi="仿宋" w:hint="eastAsia"/>
          <w:sz w:val="28"/>
          <w:szCs w:val="24"/>
        </w:rPr>
        <w:t>可以</w:t>
      </w:r>
      <w:r w:rsidR="0080460A" w:rsidRPr="0080460A">
        <w:rPr>
          <w:rFonts w:ascii="仿宋" w:eastAsia="仿宋" w:hAnsi="仿宋" w:hint="eastAsia"/>
          <w:sz w:val="28"/>
          <w:szCs w:val="24"/>
        </w:rPr>
        <w:t>参考</w:t>
      </w:r>
      <w:r w:rsidR="00171613" w:rsidRPr="00171613">
        <w:rPr>
          <w:rFonts w:ascii="仿宋" w:eastAsia="仿宋" w:hAnsi="仿宋" w:hint="eastAsia"/>
          <w:sz w:val="28"/>
          <w:szCs w:val="24"/>
        </w:rPr>
        <w:t>国际植物新品种保护联盟</w:t>
      </w:r>
      <w:r w:rsidR="00171613">
        <w:rPr>
          <w:rFonts w:ascii="仿宋" w:eastAsia="仿宋" w:hAnsi="仿宋" w:hint="eastAsia"/>
          <w:sz w:val="28"/>
          <w:szCs w:val="24"/>
        </w:rPr>
        <w:t>（</w:t>
      </w:r>
      <w:r w:rsidR="0080460A" w:rsidRPr="0080460A">
        <w:rPr>
          <w:rFonts w:ascii="仿宋" w:eastAsia="仿宋" w:hAnsi="仿宋" w:hint="eastAsia"/>
          <w:sz w:val="28"/>
          <w:szCs w:val="24"/>
        </w:rPr>
        <w:t>UPOV</w:t>
      </w:r>
      <w:r w:rsidR="00171613">
        <w:rPr>
          <w:rFonts w:ascii="仿宋" w:eastAsia="仿宋" w:hAnsi="仿宋" w:hint="eastAsia"/>
          <w:sz w:val="28"/>
          <w:szCs w:val="24"/>
        </w:rPr>
        <w:t>）</w:t>
      </w:r>
      <w:r w:rsidR="0080460A">
        <w:rPr>
          <w:rFonts w:ascii="仿宋" w:eastAsia="仿宋" w:hAnsi="仿宋" w:hint="eastAsia"/>
          <w:sz w:val="28"/>
          <w:szCs w:val="24"/>
        </w:rPr>
        <w:t>、</w:t>
      </w:r>
      <w:r w:rsidR="00746388" w:rsidRPr="0080460A">
        <w:rPr>
          <w:rFonts w:ascii="仿宋" w:eastAsia="仿宋" w:hAnsi="仿宋" w:hint="eastAsia"/>
          <w:sz w:val="28"/>
          <w:szCs w:val="24"/>
        </w:rPr>
        <w:t>UPOV</w:t>
      </w:r>
      <w:r w:rsidR="0080460A" w:rsidRPr="0080460A">
        <w:rPr>
          <w:rFonts w:ascii="仿宋" w:eastAsia="仿宋" w:hAnsi="仿宋" w:hint="eastAsia"/>
          <w:sz w:val="28"/>
          <w:szCs w:val="24"/>
        </w:rPr>
        <w:t>其他成员国</w:t>
      </w:r>
      <w:r w:rsidR="0080460A">
        <w:rPr>
          <w:rFonts w:ascii="仿宋" w:eastAsia="仿宋" w:hAnsi="仿宋" w:hint="eastAsia"/>
          <w:sz w:val="28"/>
          <w:szCs w:val="24"/>
        </w:rPr>
        <w:t>或</w:t>
      </w:r>
      <w:r w:rsidR="00746388">
        <w:rPr>
          <w:rFonts w:ascii="仿宋" w:eastAsia="仿宋" w:hAnsi="仿宋" w:hint="eastAsia"/>
          <w:sz w:val="28"/>
          <w:szCs w:val="24"/>
        </w:rPr>
        <w:t>国内</w:t>
      </w:r>
      <w:r w:rsidR="0080460A">
        <w:rPr>
          <w:rFonts w:ascii="仿宋" w:eastAsia="仿宋" w:hAnsi="仿宋" w:hint="eastAsia"/>
          <w:sz w:val="28"/>
          <w:szCs w:val="24"/>
        </w:rPr>
        <w:t>已发布相类似属种的</w:t>
      </w:r>
      <w:r w:rsidR="0080460A" w:rsidRPr="0080460A">
        <w:rPr>
          <w:rFonts w:ascii="仿宋" w:eastAsia="仿宋" w:hAnsi="仿宋" w:hint="eastAsia"/>
          <w:sz w:val="28"/>
          <w:szCs w:val="24"/>
        </w:rPr>
        <w:t>测试指南。</w:t>
      </w:r>
    </w:p>
    <w:p w:rsidR="00C46FA5" w:rsidRPr="00C51BE4" w:rsidRDefault="00B35BD2" w:rsidP="00C51BE4">
      <w:pPr>
        <w:spacing w:line="360" w:lineRule="auto"/>
        <w:ind w:firstLineChars="202" w:firstLine="568"/>
        <w:rPr>
          <w:rFonts w:ascii="仿宋" w:eastAsia="仿宋" w:hAnsi="仿宋"/>
          <w:b/>
          <w:sz w:val="28"/>
          <w:szCs w:val="24"/>
        </w:rPr>
      </w:pPr>
      <w:r w:rsidRPr="00C51BE4">
        <w:rPr>
          <w:rFonts w:ascii="仿宋" w:eastAsia="仿宋" w:hAnsi="仿宋" w:hint="eastAsia"/>
          <w:b/>
          <w:sz w:val="28"/>
          <w:szCs w:val="24"/>
        </w:rPr>
        <w:t>二、</w:t>
      </w:r>
      <w:r w:rsidR="00C37F51" w:rsidRPr="00C51BE4">
        <w:rPr>
          <w:rFonts w:ascii="仿宋" w:eastAsia="仿宋" w:hAnsi="仿宋" w:hint="eastAsia"/>
          <w:b/>
          <w:sz w:val="28"/>
          <w:szCs w:val="24"/>
        </w:rPr>
        <w:t>申请流程。</w:t>
      </w:r>
    </w:p>
    <w:p w:rsidR="00B35BD2" w:rsidRPr="00B35BD2" w:rsidRDefault="00B35BD2" w:rsidP="00B35BD2">
      <w:pPr>
        <w:spacing w:line="360" w:lineRule="auto"/>
        <w:ind w:firstLineChars="202" w:firstLine="566"/>
        <w:rPr>
          <w:rFonts w:ascii="仿宋" w:eastAsia="仿宋" w:hAnsi="仿宋"/>
          <w:sz w:val="28"/>
          <w:szCs w:val="24"/>
        </w:rPr>
      </w:pPr>
      <w:r w:rsidRPr="00B35BD2">
        <w:rPr>
          <w:rFonts w:ascii="仿宋" w:eastAsia="仿宋" w:hAnsi="仿宋" w:hint="eastAsia"/>
          <w:sz w:val="28"/>
          <w:szCs w:val="24"/>
        </w:rPr>
        <w:t>1.申请人、代理机构应通过申请系统填写和提交电子版申请文件，</w:t>
      </w:r>
      <w:r w:rsidR="00FE4595">
        <w:rPr>
          <w:rFonts w:ascii="仿宋" w:eastAsia="仿宋" w:hAnsi="仿宋" w:hint="eastAsia"/>
          <w:sz w:val="28"/>
          <w:szCs w:val="24"/>
        </w:rPr>
        <w:t>新品办</w:t>
      </w:r>
      <w:r w:rsidRPr="00B35BD2">
        <w:rPr>
          <w:rFonts w:ascii="仿宋" w:eastAsia="仿宋" w:hAnsi="仿宋" w:hint="eastAsia"/>
          <w:sz w:val="28"/>
          <w:szCs w:val="24"/>
        </w:rPr>
        <w:t>将通过</w:t>
      </w:r>
      <w:r w:rsidR="00FE4595">
        <w:rPr>
          <w:rFonts w:ascii="仿宋" w:eastAsia="仿宋" w:hAnsi="仿宋" w:hint="eastAsia"/>
          <w:sz w:val="28"/>
          <w:szCs w:val="24"/>
        </w:rPr>
        <w:t>网上申请</w:t>
      </w:r>
      <w:r w:rsidRPr="00B35BD2">
        <w:rPr>
          <w:rFonts w:ascii="仿宋" w:eastAsia="仿宋" w:hAnsi="仿宋" w:hint="eastAsia"/>
          <w:sz w:val="28"/>
          <w:szCs w:val="24"/>
        </w:rPr>
        <w:t>系统一次性告知申请文件初步审查环节存在的全部问题。初步审查不合格的，通知申请人在3个月内陈述意见或者予以修正；逾期未答复或者仍然不合格的，</w:t>
      </w:r>
      <w:r w:rsidR="00FE4595">
        <w:rPr>
          <w:rFonts w:ascii="仿宋" w:eastAsia="仿宋" w:hAnsi="仿宋" w:hint="eastAsia"/>
          <w:sz w:val="28"/>
          <w:szCs w:val="24"/>
        </w:rPr>
        <w:t>新品办</w:t>
      </w:r>
      <w:r w:rsidRPr="00B35BD2">
        <w:rPr>
          <w:rFonts w:ascii="仿宋" w:eastAsia="仿宋" w:hAnsi="仿宋" w:hint="eastAsia"/>
          <w:sz w:val="28"/>
          <w:szCs w:val="24"/>
        </w:rPr>
        <w:t>将不予受理并通知申请人。</w:t>
      </w:r>
    </w:p>
    <w:p w:rsidR="00B35BD2" w:rsidRPr="00B35BD2" w:rsidRDefault="00B35BD2" w:rsidP="00B35BD2">
      <w:pPr>
        <w:spacing w:line="360" w:lineRule="auto"/>
        <w:ind w:firstLineChars="202" w:firstLine="566"/>
        <w:rPr>
          <w:rFonts w:ascii="仿宋" w:eastAsia="仿宋" w:hAnsi="仿宋"/>
          <w:sz w:val="28"/>
          <w:szCs w:val="24"/>
        </w:rPr>
      </w:pPr>
      <w:r w:rsidRPr="00B35BD2">
        <w:rPr>
          <w:rFonts w:ascii="仿宋" w:eastAsia="仿宋" w:hAnsi="仿宋" w:hint="eastAsia"/>
          <w:sz w:val="28"/>
          <w:szCs w:val="24"/>
        </w:rPr>
        <w:t>2.申请人、代理机构应自网上初步审查通过之日起3个月内，下载并打印申请文件，经全体申请人或代理机构签字盖章（申请人为个人的可以签字）。</w:t>
      </w:r>
      <w:r w:rsidR="00DC11D2" w:rsidRPr="00DC11D2">
        <w:rPr>
          <w:rFonts w:ascii="仿宋" w:eastAsia="仿宋" w:hAnsi="仿宋" w:hint="eastAsia"/>
          <w:sz w:val="28"/>
          <w:szCs w:val="24"/>
        </w:rPr>
        <w:t>申请人逾期未向我办提交纸质版申请文件的，视为未提出品种权申请。纸质版申请文件不符合要求的，通知申请人在1个月内完成修改，修改后仍不合格的，不予受理并通知申请人。</w:t>
      </w:r>
    </w:p>
    <w:p w:rsidR="00C37F51" w:rsidRPr="00B35BD2" w:rsidRDefault="00B35BD2" w:rsidP="00B35BD2">
      <w:pPr>
        <w:spacing w:line="360" w:lineRule="auto"/>
        <w:ind w:firstLineChars="202" w:firstLine="566"/>
        <w:rPr>
          <w:rFonts w:ascii="仿宋" w:eastAsia="仿宋" w:hAnsi="仿宋"/>
          <w:sz w:val="28"/>
          <w:szCs w:val="24"/>
        </w:rPr>
      </w:pPr>
      <w:r w:rsidRPr="00B35BD2">
        <w:rPr>
          <w:rFonts w:ascii="仿宋" w:eastAsia="仿宋" w:hAnsi="仿宋" w:hint="eastAsia"/>
          <w:sz w:val="28"/>
          <w:szCs w:val="24"/>
        </w:rPr>
        <w:lastRenderedPageBreak/>
        <w:t>3.初步审查符合要求的申请，以在申请系统中的最后一次提交日为申请日，按照初步审查通过的顺序明确申请号，通过系统发送电子版《受理通知书》。</w:t>
      </w:r>
    </w:p>
    <w:p w:rsidR="00E37739" w:rsidRPr="00C51BE4" w:rsidRDefault="00B35BD2" w:rsidP="00C51BE4">
      <w:pPr>
        <w:spacing w:line="360" w:lineRule="auto"/>
        <w:ind w:firstLineChars="202" w:firstLine="568"/>
        <w:rPr>
          <w:rFonts w:ascii="仿宋" w:eastAsia="仿宋" w:hAnsi="仿宋"/>
          <w:b/>
          <w:sz w:val="28"/>
          <w:szCs w:val="24"/>
        </w:rPr>
      </w:pPr>
      <w:r w:rsidRPr="00C51BE4">
        <w:rPr>
          <w:rFonts w:ascii="仿宋" w:eastAsia="仿宋" w:hAnsi="仿宋" w:hint="eastAsia"/>
          <w:b/>
          <w:sz w:val="28"/>
          <w:szCs w:val="24"/>
        </w:rPr>
        <w:t>三、</w:t>
      </w:r>
      <w:r w:rsidR="006F6E44" w:rsidRPr="00C51BE4">
        <w:rPr>
          <w:rFonts w:ascii="仿宋" w:eastAsia="仿宋" w:hAnsi="仿宋" w:hint="eastAsia"/>
          <w:b/>
          <w:sz w:val="28"/>
          <w:szCs w:val="24"/>
        </w:rPr>
        <w:t>材料</w:t>
      </w:r>
      <w:r w:rsidR="00A21CF8" w:rsidRPr="00C51BE4">
        <w:rPr>
          <w:rFonts w:ascii="仿宋" w:eastAsia="仿宋" w:hAnsi="仿宋" w:hint="eastAsia"/>
          <w:b/>
          <w:sz w:val="28"/>
          <w:szCs w:val="24"/>
        </w:rPr>
        <w:t>准备</w:t>
      </w:r>
      <w:r w:rsidR="00AA5887" w:rsidRPr="00C51BE4">
        <w:rPr>
          <w:rFonts w:ascii="仿宋" w:eastAsia="仿宋" w:hAnsi="仿宋" w:hint="eastAsia"/>
          <w:b/>
          <w:sz w:val="28"/>
          <w:szCs w:val="24"/>
        </w:rPr>
        <w:t>。</w:t>
      </w:r>
    </w:p>
    <w:p w:rsidR="00E37739" w:rsidRPr="00C51BE4" w:rsidRDefault="00222355" w:rsidP="00292D01">
      <w:pPr>
        <w:spacing w:line="360" w:lineRule="auto"/>
        <w:ind w:firstLineChars="202" w:firstLine="566"/>
        <w:rPr>
          <w:rFonts w:ascii="仿宋" w:eastAsia="仿宋" w:hAnsi="仿宋"/>
          <w:sz w:val="28"/>
          <w:szCs w:val="24"/>
        </w:rPr>
      </w:pPr>
      <w:r>
        <w:rPr>
          <w:rFonts w:ascii="仿宋" w:eastAsia="仿宋" w:hAnsi="仿宋" w:hint="eastAsia"/>
          <w:sz w:val="28"/>
          <w:szCs w:val="24"/>
        </w:rPr>
        <w:t>1.</w:t>
      </w:r>
      <w:r w:rsidR="00AA5887" w:rsidRPr="00292D01">
        <w:rPr>
          <w:rFonts w:ascii="仿宋" w:eastAsia="仿宋" w:hAnsi="仿宋" w:hint="eastAsia"/>
          <w:sz w:val="28"/>
          <w:szCs w:val="24"/>
        </w:rPr>
        <w:t>申请人应提交</w:t>
      </w:r>
      <w:r w:rsidR="00FF60C3">
        <w:rPr>
          <w:rFonts w:ascii="仿宋" w:eastAsia="仿宋" w:hAnsi="仿宋" w:hint="eastAsia"/>
          <w:sz w:val="28"/>
          <w:szCs w:val="24"/>
        </w:rPr>
        <w:t>经网上审核通过后打印</w:t>
      </w:r>
      <w:r w:rsidR="00AA5887" w:rsidRPr="00292D01">
        <w:rPr>
          <w:rFonts w:ascii="仿宋" w:eastAsia="仿宋" w:hAnsi="仿宋" w:hint="eastAsia"/>
          <w:sz w:val="28"/>
          <w:szCs w:val="24"/>
        </w:rPr>
        <w:t>的植物新品种权请求书、</w:t>
      </w:r>
      <w:r w:rsidR="00C37F51" w:rsidRPr="00292D01">
        <w:rPr>
          <w:rFonts w:ascii="仿宋" w:eastAsia="仿宋" w:hAnsi="仿宋" w:hint="eastAsia"/>
          <w:sz w:val="28"/>
          <w:szCs w:val="24"/>
        </w:rPr>
        <w:t>培育人信息表</w:t>
      </w:r>
      <w:r w:rsidR="00C37F51">
        <w:rPr>
          <w:rFonts w:ascii="仿宋" w:eastAsia="仿宋" w:hAnsi="仿宋" w:hint="eastAsia"/>
          <w:sz w:val="28"/>
          <w:szCs w:val="24"/>
        </w:rPr>
        <w:t>、</w:t>
      </w:r>
      <w:r w:rsidR="00E840E9">
        <w:rPr>
          <w:rFonts w:ascii="仿宋" w:eastAsia="仿宋" w:hAnsi="仿宋" w:hint="eastAsia"/>
          <w:sz w:val="28"/>
          <w:szCs w:val="24"/>
        </w:rPr>
        <w:t>说明书、说明书摘要、照片和照片</w:t>
      </w:r>
      <w:r w:rsidR="00AA5887" w:rsidRPr="00292D01">
        <w:rPr>
          <w:rFonts w:ascii="仿宋" w:eastAsia="仿宋" w:hAnsi="仿宋" w:hint="eastAsia"/>
          <w:sz w:val="28"/>
          <w:szCs w:val="24"/>
        </w:rPr>
        <w:t>简要说明等纸质材料</w:t>
      </w:r>
      <w:r w:rsidR="007B0D16">
        <w:rPr>
          <w:rFonts w:ascii="仿宋" w:eastAsia="仿宋" w:hAnsi="仿宋" w:hint="eastAsia"/>
          <w:sz w:val="28"/>
          <w:szCs w:val="24"/>
        </w:rPr>
        <w:t>1</w:t>
      </w:r>
      <w:r w:rsidR="00AA5887" w:rsidRPr="00292D01">
        <w:rPr>
          <w:rFonts w:ascii="仿宋" w:eastAsia="仿宋" w:hAnsi="仿宋" w:hint="eastAsia"/>
          <w:sz w:val="28"/>
          <w:szCs w:val="24"/>
        </w:rPr>
        <w:t>份</w:t>
      </w:r>
      <w:r w:rsidR="00643232">
        <w:rPr>
          <w:rFonts w:ascii="仿宋" w:eastAsia="仿宋" w:hAnsi="仿宋" w:hint="eastAsia"/>
          <w:sz w:val="28"/>
          <w:szCs w:val="24"/>
        </w:rPr>
        <w:t>。</w:t>
      </w:r>
      <w:r w:rsidR="007C33EE">
        <w:rPr>
          <w:rFonts w:ascii="仿宋" w:eastAsia="仿宋" w:hAnsi="仿宋" w:hint="eastAsia"/>
          <w:sz w:val="28"/>
          <w:szCs w:val="24"/>
        </w:rPr>
        <w:t>材料上</w:t>
      </w:r>
      <w:r w:rsidR="00A21CF8">
        <w:rPr>
          <w:rFonts w:ascii="仿宋" w:eastAsia="仿宋" w:hAnsi="仿宋" w:hint="eastAsia"/>
          <w:sz w:val="28"/>
          <w:szCs w:val="24"/>
        </w:rPr>
        <w:t>应</w:t>
      </w:r>
      <w:r w:rsidR="00F85CAD">
        <w:rPr>
          <w:rFonts w:ascii="仿宋" w:eastAsia="仿宋" w:hAnsi="仿宋" w:hint="eastAsia"/>
          <w:sz w:val="28"/>
          <w:szCs w:val="24"/>
        </w:rPr>
        <w:t>有</w:t>
      </w:r>
      <w:r w:rsidR="00B35BD2">
        <w:rPr>
          <w:rFonts w:ascii="仿宋" w:eastAsia="仿宋" w:hAnsi="仿宋" w:hint="eastAsia"/>
          <w:sz w:val="28"/>
          <w:szCs w:val="24"/>
        </w:rPr>
        <w:t>申请</w:t>
      </w:r>
      <w:r w:rsidR="00F85CAD">
        <w:rPr>
          <w:rFonts w:ascii="仿宋" w:eastAsia="仿宋" w:hAnsi="仿宋" w:hint="eastAsia"/>
          <w:sz w:val="28"/>
          <w:szCs w:val="24"/>
        </w:rPr>
        <w:t>系统</w:t>
      </w:r>
      <w:r w:rsidR="00DD3F1B">
        <w:rPr>
          <w:rFonts w:ascii="仿宋" w:eastAsia="仿宋" w:hAnsi="仿宋" w:hint="eastAsia"/>
          <w:sz w:val="28"/>
          <w:szCs w:val="24"/>
        </w:rPr>
        <w:t>自动</w:t>
      </w:r>
      <w:r w:rsidR="00813312">
        <w:rPr>
          <w:rFonts w:ascii="仿宋" w:eastAsia="仿宋" w:hAnsi="仿宋" w:hint="eastAsia"/>
          <w:sz w:val="28"/>
          <w:szCs w:val="24"/>
        </w:rPr>
        <w:t>分配</w:t>
      </w:r>
      <w:r w:rsidR="00F85CAD">
        <w:rPr>
          <w:rFonts w:ascii="仿宋" w:eastAsia="仿宋" w:hAnsi="仿宋" w:hint="eastAsia"/>
          <w:sz w:val="28"/>
          <w:szCs w:val="24"/>
        </w:rPr>
        <w:t>的</w:t>
      </w:r>
      <w:proofErr w:type="gramStart"/>
      <w:r w:rsidR="00F85CAD">
        <w:rPr>
          <w:rFonts w:ascii="仿宋" w:eastAsia="仿宋" w:hAnsi="仿宋" w:hint="eastAsia"/>
          <w:sz w:val="28"/>
          <w:szCs w:val="24"/>
        </w:rPr>
        <w:t>二维码和</w:t>
      </w:r>
      <w:proofErr w:type="gramEnd"/>
      <w:r w:rsidR="00F85CAD">
        <w:rPr>
          <w:rFonts w:ascii="仿宋" w:eastAsia="仿宋" w:hAnsi="仿宋" w:hint="eastAsia"/>
          <w:sz w:val="28"/>
          <w:szCs w:val="24"/>
        </w:rPr>
        <w:t>水印</w:t>
      </w:r>
      <w:r w:rsidR="007C33EE">
        <w:rPr>
          <w:rFonts w:ascii="仿宋" w:eastAsia="仿宋" w:hAnsi="仿宋" w:hint="eastAsia"/>
          <w:sz w:val="28"/>
          <w:szCs w:val="24"/>
        </w:rPr>
        <w:t>。</w:t>
      </w:r>
    </w:p>
    <w:p w:rsidR="00E37739" w:rsidRDefault="00222355" w:rsidP="00292D01">
      <w:pPr>
        <w:spacing w:line="360" w:lineRule="auto"/>
        <w:ind w:firstLineChars="202" w:firstLine="566"/>
        <w:rPr>
          <w:rFonts w:ascii="仿宋" w:eastAsia="仿宋" w:hAnsi="仿宋"/>
          <w:sz w:val="28"/>
          <w:szCs w:val="24"/>
        </w:rPr>
      </w:pPr>
      <w:r>
        <w:rPr>
          <w:rFonts w:ascii="仿宋" w:eastAsia="仿宋" w:hAnsi="仿宋" w:hint="eastAsia"/>
          <w:sz w:val="28"/>
          <w:szCs w:val="24"/>
        </w:rPr>
        <w:t>2.</w:t>
      </w:r>
      <w:r w:rsidR="00C706D8" w:rsidRPr="00292D01">
        <w:rPr>
          <w:rFonts w:ascii="仿宋" w:eastAsia="仿宋" w:hAnsi="仿宋" w:hint="eastAsia"/>
          <w:sz w:val="28"/>
          <w:szCs w:val="24"/>
        </w:rPr>
        <w:t>如果存在</w:t>
      </w:r>
      <w:r w:rsidR="00E37739">
        <w:rPr>
          <w:rFonts w:ascii="仿宋" w:eastAsia="仿宋" w:hAnsi="仿宋" w:hint="eastAsia"/>
          <w:sz w:val="28"/>
          <w:szCs w:val="24"/>
        </w:rPr>
        <w:t>优先权</w:t>
      </w:r>
      <w:r w:rsidR="00C706D8" w:rsidRPr="00292D01">
        <w:rPr>
          <w:rFonts w:ascii="仿宋" w:eastAsia="仿宋" w:hAnsi="仿宋" w:hint="eastAsia"/>
          <w:sz w:val="28"/>
          <w:szCs w:val="24"/>
        </w:rPr>
        <w:t>申请的，还应</w:t>
      </w:r>
      <w:r w:rsidR="00E37739" w:rsidRPr="00E37739">
        <w:rPr>
          <w:rFonts w:ascii="仿宋" w:eastAsia="仿宋" w:hAnsi="仿宋" w:hint="eastAsia"/>
          <w:sz w:val="28"/>
          <w:szCs w:val="24"/>
        </w:rPr>
        <w:t>提交经原受理机关确认的第一次提出的品种权申请文件</w:t>
      </w:r>
      <w:r w:rsidR="00C706D8" w:rsidRPr="00292D01">
        <w:rPr>
          <w:rFonts w:ascii="仿宋" w:eastAsia="仿宋" w:hAnsi="仿宋" w:hint="eastAsia"/>
          <w:sz w:val="28"/>
          <w:szCs w:val="24"/>
        </w:rPr>
        <w:t>复印件</w:t>
      </w:r>
      <w:r w:rsidR="00E37739">
        <w:rPr>
          <w:rFonts w:ascii="仿宋" w:eastAsia="仿宋" w:hAnsi="仿宋" w:hint="eastAsia"/>
          <w:sz w:val="28"/>
          <w:szCs w:val="24"/>
        </w:rPr>
        <w:t>。</w:t>
      </w:r>
    </w:p>
    <w:p w:rsidR="000E7CDE" w:rsidRDefault="00222355" w:rsidP="00292D01">
      <w:pPr>
        <w:spacing w:line="360" w:lineRule="auto"/>
        <w:ind w:firstLineChars="202" w:firstLine="566"/>
        <w:rPr>
          <w:rFonts w:ascii="仿宋" w:eastAsia="仿宋" w:hAnsi="仿宋"/>
          <w:sz w:val="28"/>
          <w:szCs w:val="24"/>
        </w:rPr>
      </w:pPr>
      <w:r>
        <w:rPr>
          <w:rFonts w:ascii="仿宋" w:eastAsia="仿宋" w:hAnsi="仿宋" w:hint="eastAsia"/>
          <w:sz w:val="28"/>
          <w:szCs w:val="24"/>
        </w:rPr>
        <w:t>3.</w:t>
      </w:r>
      <w:r w:rsidR="00F74A9C">
        <w:rPr>
          <w:rFonts w:ascii="仿宋" w:eastAsia="仿宋" w:hAnsi="仿宋" w:hint="eastAsia"/>
          <w:sz w:val="28"/>
          <w:szCs w:val="24"/>
        </w:rPr>
        <w:t>自然人提出申请的，应提交身份证复印件</w:t>
      </w:r>
      <w:r w:rsidR="008C4E7C">
        <w:rPr>
          <w:rFonts w:ascii="仿宋" w:eastAsia="仿宋" w:hAnsi="仿宋" w:hint="eastAsia"/>
          <w:sz w:val="28"/>
          <w:szCs w:val="24"/>
        </w:rPr>
        <w:t>1份</w:t>
      </w:r>
      <w:r w:rsidR="00F74A9C">
        <w:rPr>
          <w:rFonts w:ascii="仿宋" w:eastAsia="仿宋" w:hAnsi="仿宋" w:hint="eastAsia"/>
          <w:sz w:val="28"/>
          <w:szCs w:val="24"/>
        </w:rPr>
        <w:t>；</w:t>
      </w:r>
      <w:r w:rsidR="000E7CDE">
        <w:rPr>
          <w:rFonts w:ascii="仿宋" w:eastAsia="仿宋" w:hAnsi="仿宋" w:hint="eastAsia"/>
          <w:sz w:val="28"/>
          <w:szCs w:val="24"/>
        </w:rPr>
        <w:t>单位</w:t>
      </w:r>
      <w:r w:rsidR="0017143D">
        <w:rPr>
          <w:rFonts w:ascii="仿宋" w:eastAsia="仿宋" w:hAnsi="仿宋" w:hint="eastAsia"/>
          <w:sz w:val="28"/>
          <w:szCs w:val="24"/>
        </w:rPr>
        <w:t>（</w:t>
      </w:r>
      <w:r w:rsidR="008C4E7C">
        <w:rPr>
          <w:rFonts w:ascii="仿宋" w:eastAsia="仿宋" w:hAnsi="仿宋" w:hint="eastAsia"/>
          <w:sz w:val="28"/>
          <w:szCs w:val="24"/>
        </w:rPr>
        <w:t>企业</w:t>
      </w:r>
      <w:r w:rsidR="0017143D">
        <w:rPr>
          <w:rFonts w:ascii="仿宋" w:eastAsia="仿宋" w:hAnsi="仿宋" w:hint="eastAsia"/>
          <w:sz w:val="28"/>
          <w:szCs w:val="24"/>
        </w:rPr>
        <w:t>）</w:t>
      </w:r>
      <w:r w:rsidR="000E7CDE">
        <w:rPr>
          <w:rFonts w:ascii="仿宋" w:eastAsia="仿宋" w:hAnsi="仿宋" w:hint="eastAsia"/>
          <w:sz w:val="28"/>
          <w:szCs w:val="24"/>
        </w:rPr>
        <w:t>提出申请的，应提交</w:t>
      </w:r>
      <w:r w:rsidR="00E37739" w:rsidRPr="00292D01">
        <w:rPr>
          <w:rFonts w:ascii="仿宋" w:eastAsia="仿宋" w:hAnsi="仿宋" w:hint="eastAsia"/>
          <w:sz w:val="28"/>
          <w:szCs w:val="24"/>
        </w:rPr>
        <w:t>机构法人证书</w:t>
      </w:r>
      <w:r w:rsidR="0017143D">
        <w:rPr>
          <w:rFonts w:ascii="仿宋" w:eastAsia="仿宋" w:hAnsi="仿宋" w:hint="eastAsia"/>
          <w:sz w:val="28"/>
          <w:szCs w:val="24"/>
        </w:rPr>
        <w:t>（</w:t>
      </w:r>
      <w:r w:rsidR="00874E81">
        <w:rPr>
          <w:rFonts w:ascii="仿宋" w:eastAsia="仿宋" w:hAnsi="仿宋" w:hint="eastAsia"/>
          <w:sz w:val="28"/>
          <w:szCs w:val="24"/>
        </w:rPr>
        <w:t>营业执照</w:t>
      </w:r>
      <w:r w:rsidR="0017143D">
        <w:rPr>
          <w:rFonts w:ascii="仿宋" w:eastAsia="仿宋" w:hAnsi="仿宋" w:hint="eastAsia"/>
          <w:sz w:val="28"/>
          <w:szCs w:val="24"/>
        </w:rPr>
        <w:t>）</w:t>
      </w:r>
      <w:r w:rsidR="00E37739" w:rsidRPr="00292D01">
        <w:rPr>
          <w:rFonts w:ascii="仿宋" w:eastAsia="仿宋" w:hAnsi="仿宋" w:hint="eastAsia"/>
          <w:sz w:val="28"/>
          <w:szCs w:val="24"/>
        </w:rPr>
        <w:t>复印件</w:t>
      </w:r>
      <w:r w:rsidR="008C4E7C">
        <w:rPr>
          <w:rFonts w:ascii="仿宋" w:eastAsia="仿宋" w:hAnsi="仿宋" w:hint="eastAsia"/>
          <w:sz w:val="28"/>
          <w:szCs w:val="24"/>
        </w:rPr>
        <w:t>1分</w:t>
      </w:r>
      <w:r w:rsidR="00D5094A">
        <w:rPr>
          <w:rFonts w:ascii="仿宋" w:eastAsia="仿宋" w:hAnsi="仿宋" w:hint="eastAsia"/>
          <w:sz w:val="28"/>
          <w:szCs w:val="24"/>
        </w:rPr>
        <w:t>。</w:t>
      </w:r>
      <w:r w:rsidR="008B5A70">
        <w:rPr>
          <w:rFonts w:ascii="仿宋" w:eastAsia="仿宋" w:hAnsi="仿宋" w:hint="eastAsia"/>
          <w:sz w:val="28"/>
          <w:szCs w:val="24"/>
        </w:rPr>
        <w:t>存在多个申请</w:t>
      </w:r>
      <w:r w:rsidR="00D5094A">
        <w:rPr>
          <w:rFonts w:ascii="仿宋" w:eastAsia="仿宋" w:hAnsi="仿宋" w:hint="eastAsia"/>
          <w:sz w:val="28"/>
          <w:szCs w:val="24"/>
        </w:rPr>
        <w:t>人</w:t>
      </w:r>
      <w:r w:rsidR="008B5A70">
        <w:rPr>
          <w:rFonts w:ascii="仿宋" w:eastAsia="仿宋" w:hAnsi="仿宋" w:hint="eastAsia"/>
          <w:sz w:val="28"/>
          <w:szCs w:val="24"/>
        </w:rPr>
        <w:t>的均需提供</w:t>
      </w:r>
      <w:r w:rsidR="000E7CDE">
        <w:rPr>
          <w:rFonts w:ascii="仿宋" w:eastAsia="仿宋" w:hAnsi="仿宋" w:hint="eastAsia"/>
          <w:sz w:val="28"/>
          <w:szCs w:val="24"/>
        </w:rPr>
        <w:t>。</w:t>
      </w:r>
    </w:p>
    <w:p w:rsidR="00C51BE4" w:rsidRDefault="00222355" w:rsidP="00C51BE4">
      <w:pPr>
        <w:spacing w:line="360" w:lineRule="auto"/>
        <w:ind w:firstLineChars="202" w:firstLine="566"/>
        <w:rPr>
          <w:rFonts w:ascii="仿宋" w:eastAsia="仿宋" w:hAnsi="仿宋"/>
          <w:sz w:val="28"/>
          <w:szCs w:val="24"/>
        </w:rPr>
      </w:pPr>
      <w:r>
        <w:rPr>
          <w:rFonts w:ascii="仿宋" w:eastAsia="仿宋" w:hAnsi="仿宋" w:hint="eastAsia"/>
          <w:sz w:val="28"/>
          <w:szCs w:val="24"/>
        </w:rPr>
        <w:t>4.</w:t>
      </w:r>
      <w:r w:rsidR="000E7CDE">
        <w:rPr>
          <w:rFonts w:ascii="仿宋" w:eastAsia="仿宋" w:hAnsi="仿宋" w:hint="eastAsia"/>
          <w:sz w:val="28"/>
          <w:szCs w:val="24"/>
        </w:rPr>
        <w:t>代理机构负责代理的，应提交</w:t>
      </w:r>
      <w:r w:rsidR="00E37739" w:rsidRPr="00292D01">
        <w:rPr>
          <w:rFonts w:ascii="仿宋" w:eastAsia="仿宋" w:hAnsi="仿宋" w:hint="eastAsia"/>
          <w:sz w:val="28"/>
          <w:szCs w:val="24"/>
        </w:rPr>
        <w:t>申请代理委托书。</w:t>
      </w:r>
    </w:p>
    <w:p w:rsidR="00C51BE4" w:rsidRPr="00292D01" w:rsidRDefault="00C51BE4" w:rsidP="00C51BE4">
      <w:pPr>
        <w:spacing w:line="360" w:lineRule="auto"/>
        <w:ind w:firstLineChars="202" w:firstLine="566"/>
        <w:rPr>
          <w:rFonts w:ascii="仿宋" w:eastAsia="仿宋" w:hAnsi="仿宋"/>
          <w:sz w:val="28"/>
          <w:szCs w:val="24"/>
        </w:rPr>
      </w:pPr>
      <w:r>
        <w:rPr>
          <w:rFonts w:ascii="仿宋" w:eastAsia="仿宋" w:hAnsi="仿宋" w:hint="eastAsia"/>
          <w:sz w:val="28"/>
          <w:szCs w:val="24"/>
        </w:rPr>
        <w:t>5</w:t>
      </w:r>
      <w:r w:rsidRPr="00292D01">
        <w:rPr>
          <w:rFonts w:ascii="仿宋" w:eastAsia="仿宋" w:hAnsi="仿宋" w:hint="eastAsia"/>
          <w:sz w:val="28"/>
          <w:szCs w:val="24"/>
        </w:rPr>
        <w:t>.申请人委托代理机构的，应由</w:t>
      </w:r>
      <w:r>
        <w:rPr>
          <w:rFonts w:ascii="仿宋" w:eastAsia="仿宋" w:hAnsi="仿宋" w:hint="eastAsia"/>
          <w:sz w:val="28"/>
          <w:szCs w:val="24"/>
        </w:rPr>
        <w:t>代理机构</w:t>
      </w:r>
      <w:r w:rsidRPr="00292D01">
        <w:rPr>
          <w:rFonts w:ascii="仿宋" w:eastAsia="仿宋" w:hAnsi="仿宋" w:hint="eastAsia"/>
          <w:sz w:val="28"/>
          <w:szCs w:val="24"/>
        </w:rPr>
        <w:t>法人代表签字</w:t>
      </w:r>
      <w:r>
        <w:rPr>
          <w:rFonts w:ascii="仿宋" w:eastAsia="仿宋" w:hAnsi="仿宋" w:hint="eastAsia"/>
          <w:sz w:val="28"/>
          <w:szCs w:val="24"/>
        </w:rPr>
        <w:t>（签章）</w:t>
      </w:r>
      <w:r w:rsidRPr="00292D01">
        <w:rPr>
          <w:rFonts w:ascii="仿宋" w:eastAsia="仿宋" w:hAnsi="仿宋" w:hint="eastAsia"/>
          <w:sz w:val="28"/>
          <w:szCs w:val="24"/>
        </w:rPr>
        <w:t>，加盖公章。申请人未委托代理机构的，应由全体申请人签字或者盖章</w:t>
      </w:r>
      <w:r>
        <w:rPr>
          <w:rFonts w:ascii="仿宋" w:eastAsia="仿宋" w:hAnsi="仿宋" w:hint="eastAsia"/>
          <w:sz w:val="28"/>
          <w:szCs w:val="24"/>
        </w:rPr>
        <w:t>；</w:t>
      </w:r>
      <w:r w:rsidRPr="00292D01">
        <w:rPr>
          <w:rFonts w:ascii="仿宋" w:eastAsia="仿宋" w:hAnsi="仿宋" w:hint="eastAsia"/>
          <w:sz w:val="28"/>
          <w:szCs w:val="24"/>
        </w:rPr>
        <w:t>申请人为单位的，应由法人代表签字</w:t>
      </w:r>
      <w:r>
        <w:rPr>
          <w:rFonts w:ascii="仿宋" w:eastAsia="仿宋" w:hAnsi="仿宋" w:hint="eastAsia"/>
          <w:sz w:val="28"/>
          <w:szCs w:val="24"/>
        </w:rPr>
        <w:t>（签章）</w:t>
      </w:r>
      <w:r w:rsidRPr="00292D01">
        <w:rPr>
          <w:rFonts w:ascii="仿宋" w:eastAsia="仿宋" w:hAnsi="仿宋" w:hint="eastAsia"/>
          <w:sz w:val="28"/>
          <w:szCs w:val="24"/>
        </w:rPr>
        <w:t>，加盖公章。</w:t>
      </w:r>
    </w:p>
    <w:p w:rsidR="005A67D1" w:rsidRPr="005A67D1" w:rsidRDefault="00C51BE4" w:rsidP="005A67D1">
      <w:pPr>
        <w:spacing w:line="360" w:lineRule="auto"/>
        <w:ind w:firstLineChars="202" w:firstLine="566"/>
        <w:rPr>
          <w:rFonts w:ascii="仿宋" w:eastAsia="仿宋" w:hAnsi="仿宋"/>
          <w:sz w:val="28"/>
          <w:szCs w:val="24"/>
        </w:rPr>
      </w:pPr>
      <w:r>
        <w:rPr>
          <w:rFonts w:ascii="仿宋" w:eastAsia="仿宋" w:hAnsi="仿宋" w:hint="eastAsia"/>
          <w:sz w:val="28"/>
          <w:szCs w:val="24"/>
        </w:rPr>
        <w:t>6</w:t>
      </w:r>
      <w:r w:rsidR="00222355">
        <w:rPr>
          <w:rFonts w:ascii="仿宋" w:eastAsia="仿宋" w:hAnsi="仿宋" w:hint="eastAsia"/>
          <w:sz w:val="28"/>
          <w:szCs w:val="24"/>
        </w:rPr>
        <w:t>.</w:t>
      </w:r>
      <w:r w:rsidR="005A67D1" w:rsidRPr="005A67D1">
        <w:rPr>
          <w:rFonts w:ascii="仿宋" w:eastAsia="仿宋" w:hAnsi="仿宋" w:hint="eastAsia"/>
          <w:sz w:val="28"/>
          <w:szCs w:val="24"/>
        </w:rPr>
        <w:t xml:space="preserve"> 照片</w:t>
      </w:r>
      <w:r w:rsidR="005A67D1">
        <w:rPr>
          <w:rFonts w:ascii="仿宋" w:eastAsia="仿宋" w:hAnsi="仿宋" w:hint="eastAsia"/>
          <w:sz w:val="28"/>
          <w:szCs w:val="24"/>
        </w:rPr>
        <w:t>部分可以采用</w:t>
      </w:r>
      <w:r w:rsidR="005A67D1" w:rsidRPr="005A67D1">
        <w:rPr>
          <w:rFonts w:ascii="仿宋" w:eastAsia="仿宋" w:hAnsi="仿宋" w:hint="eastAsia"/>
          <w:sz w:val="28"/>
          <w:szCs w:val="24"/>
        </w:rPr>
        <w:t>照片纸</w:t>
      </w:r>
      <w:r w:rsidR="005A67D1">
        <w:rPr>
          <w:rFonts w:ascii="仿宋" w:eastAsia="仿宋" w:hAnsi="仿宋" w:hint="eastAsia"/>
          <w:sz w:val="28"/>
          <w:szCs w:val="24"/>
        </w:rPr>
        <w:t>或</w:t>
      </w:r>
      <w:r w:rsidR="005A67D1" w:rsidRPr="005A67D1">
        <w:rPr>
          <w:rFonts w:ascii="仿宋" w:eastAsia="仿宋" w:hAnsi="仿宋" w:hint="eastAsia"/>
          <w:sz w:val="28"/>
          <w:szCs w:val="24"/>
        </w:rPr>
        <w:t>普通A4纸</w:t>
      </w:r>
      <w:r w:rsidR="005A67D1">
        <w:rPr>
          <w:rFonts w:ascii="仿宋" w:eastAsia="仿宋" w:hAnsi="仿宋" w:hint="eastAsia"/>
          <w:sz w:val="28"/>
          <w:szCs w:val="24"/>
        </w:rPr>
        <w:t>全文彩色</w:t>
      </w:r>
      <w:r w:rsidR="005A67D1" w:rsidRPr="005A67D1">
        <w:rPr>
          <w:rFonts w:ascii="仿宋" w:eastAsia="仿宋" w:hAnsi="仿宋" w:hint="eastAsia"/>
          <w:sz w:val="28"/>
          <w:szCs w:val="24"/>
        </w:rPr>
        <w:t>打印</w:t>
      </w:r>
      <w:r w:rsidR="00D36EDA">
        <w:rPr>
          <w:rFonts w:ascii="仿宋" w:eastAsia="仿宋" w:hAnsi="仿宋" w:hint="eastAsia"/>
          <w:sz w:val="28"/>
          <w:szCs w:val="24"/>
        </w:rPr>
        <w:t>，也可以</w:t>
      </w:r>
      <w:r w:rsidR="005A67D1">
        <w:rPr>
          <w:rFonts w:ascii="仿宋" w:eastAsia="仿宋" w:hAnsi="仿宋" w:hint="eastAsia"/>
          <w:sz w:val="28"/>
          <w:szCs w:val="24"/>
        </w:rPr>
        <w:t>将照片</w:t>
      </w:r>
      <w:r w:rsidR="00A027C3">
        <w:rPr>
          <w:rFonts w:ascii="仿宋" w:eastAsia="仿宋" w:hAnsi="仿宋" w:hint="eastAsia"/>
          <w:sz w:val="28"/>
          <w:szCs w:val="24"/>
        </w:rPr>
        <w:t>彩色</w:t>
      </w:r>
      <w:r w:rsidR="005A67D1">
        <w:rPr>
          <w:rFonts w:ascii="仿宋" w:eastAsia="仿宋" w:hAnsi="仿宋" w:hint="eastAsia"/>
          <w:sz w:val="28"/>
          <w:szCs w:val="24"/>
        </w:rPr>
        <w:t>冲印</w:t>
      </w:r>
      <w:r w:rsidR="00A027C3">
        <w:rPr>
          <w:rFonts w:ascii="仿宋" w:eastAsia="仿宋" w:hAnsi="仿宋" w:hint="eastAsia"/>
          <w:sz w:val="28"/>
          <w:szCs w:val="24"/>
        </w:rPr>
        <w:t>和</w:t>
      </w:r>
      <w:r w:rsidR="005A67D1">
        <w:rPr>
          <w:rFonts w:ascii="仿宋" w:eastAsia="仿宋" w:hAnsi="仿宋" w:hint="eastAsia"/>
          <w:sz w:val="28"/>
          <w:szCs w:val="24"/>
        </w:rPr>
        <w:t>裁剪</w:t>
      </w:r>
      <w:r w:rsidR="00A027C3">
        <w:rPr>
          <w:rFonts w:ascii="仿宋" w:eastAsia="仿宋" w:hAnsi="仿宋" w:hint="eastAsia"/>
          <w:sz w:val="28"/>
          <w:szCs w:val="24"/>
        </w:rPr>
        <w:t>后</w:t>
      </w:r>
      <w:r w:rsidR="005A67D1">
        <w:rPr>
          <w:rFonts w:ascii="仿宋" w:eastAsia="仿宋" w:hAnsi="仿宋" w:hint="eastAsia"/>
          <w:sz w:val="28"/>
          <w:szCs w:val="24"/>
        </w:rPr>
        <w:t>粘贴</w:t>
      </w:r>
      <w:r w:rsidR="001406FA">
        <w:rPr>
          <w:rFonts w:ascii="仿宋" w:eastAsia="仿宋" w:hAnsi="仿宋" w:hint="eastAsia"/>
          <w:sz w:val="28"/>
          <w:szCs w:val="24"/>
        </w:rPr>
        <w:t>在A4纸上</w:t>
      </w:r>
      <w:r w:rsidR="005A67D1" w:rsidRPr="005A67D1">
        <w:rPr>
          <w:rFonts w:ascii="仿宋" w:eastAsia="仿宋" w:hAnsi="仿宋" w:hint="eastAsia"/>
          <w:sz w:val="28"/>
          <w:szCs w:val="24"/>
        </w:rPr>
        <w:t>。</w:t>
      </w:r>
    </w:p>
    <w:p w:rsidR="00325521" w:rsidRDefault="005A67D1" w:rsidP="00292D01">
      <w:pPr>
        <w:spacing w:line="360" w:lineRule="auto"/>
        <w:ind w:firstLineChars="202" w:firstLine="566"/>
        <w:rPr>
          <w:rFonts w:ascii="仿宋" w:eastAsia="仿宋" w:hAnsi="仿宋"/>
          <w:sz w:val="28"/>
          <w:szCs w:val="24"/>
        </w:rPr>
      </w:pPr>
      <w:r>
        <w:rPr>
          <w:rFonts w:ascii="仿宋" w:eastAsia="仿宋" w:hAnsi="仿宋" w:hint="eastAsia"/>
          <w:sz w:val="28"/>
          <w:szCs w:val="24"/>
        </w:rPr>
        <w:t>7.</w:t>
      </w:r>
      <w:r w:rsidR="00B84599" w:rsidRPr="00292D01">
        <w:rPr>
          <w:rFonts w:ascii="仿宋" w:eastAsia="仿宋" w:hAnsi="仿宋" w:hint="eastAsia"/>
          <w:sz w:val="28"/>
          <w:szCs w:val="24"/>
        </w:rPr>
        <w:t>除明确可以为复印件以外的材料，均要求A4纸单页打印，涉及签字盖章的全部为原件。</w:t>
      </w:r>
      <w:r w:rsidR="009E4270" w:rsidRPr="00292D01">
        <w:rPr>
          <w:rFonts w:ascii="仿宋" w:eastAsia="仿宋" w:hAnsi="仿宋" w:hint="eastAsia"/>
          <w:sz w:val="28"/>
          <w:szCs w:val="24"/>
        </w:rPr>
        <w:t>申请材料不需要装订、胶印或者精美包装，一般可用回形针、小夹子等进行分类隔开，达到能够快速区分即可。</w:t>
      </w:r>
      <w:r w:rsidR="00C706D8" w:rsidRPr="00292D01">
        <w:rPr>
          <w:rFonts w:ascii="仿宋" w:eastAsia="仿宋" w:hAnsi="仿宋" w:hint="eastAsia"/>
          <w:sz w:val="28"/>
          <w:szCs w:val="24"/>
        </w:rPr>
        <w:t>所提交的材料不得折叠。</w:t>
      </w:r>
    </w:p>
    <w:p w:rsidR="00C51BE4" w:rsidRPr="00C51BE4" w:rsidRDefault="00506582" w:rsidP="00C51BE4">
      <w:pPr>
        <w:spacing w:line="360" w:lineRule="auto"/>
        <w:ind w:firstLineChars="202" w:firstLine="568"/>
        <w:rPr>
          <w:rFonts w:ascii="仿宋" w:eastAsia="仿宋" w:hAnsi="仿宋"/>
          <w:b/>
          <w:sz w:val="28"/>
          <w:szCs w:val="24"/>
        </w:rPr>
      </w:pPr>
      <w:r w:rsidRPr="00C51BE4">
        <w:rPr>
          <w:rFonts w:ascii="仿宋" w:eastAsia="仿宋" w:hAnsi="仿宋" w:hint="eastAsia"/>
          <w:b/>
          <w:sz w:val="28"/>
          <w:szCs w:val="24"/>
        </w:rPr>
        <w:lastRenderedPageBreak/>
        <w:t>四</w:t>
      </w:r>
      <w:r w:rsidR="00B35BD2" w:rsidRPr="00C51BE4">
        <w:rPr>
          <w:rFonts w:ascii="仿宋" w:eastAsia="仿宋" w:hAnsi="仿宋" w:hint="eastAsia"/>
          <w:b/>
          <w:sz w:val="28"/>
          <w:szCs w:val="24"/>
        </w:rPr>
        <w:t>、</w:t>
      </w:r>
      <w:r w:rsidR="00051515" w:rsidRPr="00C51BE4">
        <w:rPr>
          <w:rFonts w:ascii="仿宋" w:eastAsia="仿宋" w:hAnsi="仿宋" w:hint="eastAsia"/>
          <w:b/>
          <w:sz w:val="28"/>
          <w:szCs w:val="24"/>
        </w:rPr>
        <w:t>材料寄送。</w:t>
      </w:r>
    </w:p>
    <w:p w:rsidR="00A21CF8" w:rsidRDefault="00051515" w:rsidP="00051515">
      <w:pPr>
        <w:spacing w:line="360" w:lineRule="auto"/>
        <w:ind w:firstLineChars="202" w:firstLine="566"/>
        <w:rPr>
          <w:rFonts w:ascii="仿宋" w:eastAsia="仿宋" w:hAnsi="仿宋"/>
          <w:sz w:val="28"/>
          <w:szCs w:val="24"/>
        </w:rPr>
      </w:pPr>
      <w:r w:rsidRPr="00051515">
        <w:rPr>
          <w:rFonts w:ascii="仿宋" w:eastAsia="仿宋" w:hAnsi="仿宋" w:hint="eastAsia"/>
          <w:sz w:val="28"/>
          <w:szCs w:val="24"/>
        </w:rPr>
        <w:t>申请材料可采取快递邮寄和当面递交方式，为</w:t>
      </w:r>
      <w:r w:rsidR="005B20D1">
        <w:rPr>
          <w:rFonts w:ascii="仿宋" w:eastAsia="仿宋" w:hAnsi="仿宋" w:hint="eastAsia"/>
          <w:sz w:val="28"/>
          <w:szCs w:val="24"/>
        </w:rPr>
        <w:t>保障</w:t>
      </w:r>
      <w:r w:rsidRPr="00051515">
        <w:rPr>
          <w:rFonts w:ascii="仿宋" w:eastAsia="仿宋" w:hAnsi="仿宋" w:hint="eastAsia"/>
          <w:sz w:val="28"/>
          <w:szCs w:val="24"/>
        </w:rPr>
        <w:t>材料安全高效送达，</w:t>
      </w:r>
      <w:r w:rsidR="00B84599">
        <w:rPr>
          <w:rFonts w:ascii="仿宋" w:eastAsia="仿宋" w:hAnsi="仿宋" w:hint="eastAsia"/>
          <w:sz w:val="28"/>
          <w:szCs w:val="24"/>
        </w:rPr>
        <w:t>应</w:t>
      </w:r>
      <w:r w:rsidRPr="00051515">
        <w:rPr>
          <w:rFonts w:ascii="仿宋" w:eastAsia="仿宋" w:hAnsi="仿宋" w:hint="eastAsia"/>
          <w:sz w:val="28"/>
          <w:szCs w:val="24"/>
        </w:rPr>
        <w:t>选择邮政特快专递（EMS）寄送。</w:t>
      </w:r>
    </w:p>
    <w:p w:rsidR="00051515" w:rsidRPr="00051515" w:rsidRDefault="00A21CF8" w:rsidP="00051515">
      <w:pPr>
        <w:spacing w:line="360" w:lineRule="auto"/>
        <w:ind w:firstLineChars="202" w:firstLine="566"/>
        <w:rPr>
          <w:rFonts w:ascii="仿宋" w:eastAsia="仿宋" w:hAnsi="仿宋"/>
          <w:sz w:val="28"/>
          <w:szCs w:val="24"/>
        </w:rPr>
      </w:pPr>
      <w:r>
        <w:rPr>
          <w:rFonts w:ascii="仿宋" w:eastAsia="仿宋" w:hAnsi="仿宋" w:hint="eastAsia"/>
          <w:sz w:val="28"/>
          <w:szCs w:val="24"/>
        </w:rPr>
        <w:t>邮寄地址：北京市东城区和平里东街18号国家林草局主楼1105 国家林草局新品种保护办公室，邮编100714。</w:t>
      </w:r>
      <w:r w:rsidRPr="00A21CF8">
        <w:rPr>
          <w:rFonts w:ascii="仿宋" w:eastAsia="仿宋" w:hAnsi="仿宋" w:hint="eastAsia"/>
          <w:sz w:val="28"/>
          <w:szCs w:val="24"/>
        </w:rPr>
        <w:t>联系电话：010-84238883</w:t>
      </w:r>
      <w:r>
        <w:rPr>
          <w:rFonts w:ascii="仿宋" w:eastAsia="仿宋" w:hAnsi="仿宋" w:hint="eastAsia"/>
          <w:sz w:val="28"/>
          <w:szCs w:val="24"/>
        </w:rPr>
        <w:t>。</w:t>
      </w:r>
    </w:p>
    <w:p w:rsidR="00441563" w:rsidRPr="00292D01" w:rsidRDefault="00222355" w:rsidP="00292D01">
      <w:pPr>
        <w:spacing w:line="360" w:lineRule="auto"/>
        <w:ind w:firstLineChars="202" w:firstLine="568"/>
        <w:rPr>
          <w:rFonts w:ascii="仿宋" w:eastAsia="仿宋" w:hAnsi="仿宋"/>
          <w:b/>
          <w:sz w:val="28"/>
          <w:szCs w:val="24"/>
        </w:rPr>
      </w:pPr>
      <w:r>
        <w:rPr>
          <w:rFonts w:ascii="仿宋" w:eastAsia="仿宋" w:hAnsi="仿宋" w:hint="eastAsia"/>
          <w:b/>
          <w:sz w:val="28"/>
          <w:szCs w:val="24"/>
        </w:rPr>
        <w:t>五、</w:t>
      </w:r>
      <w:r w:rsidR="00A21CF8">
        <w:rPr>
          <w:rFonts w:ascii="仿宋" w:eastAsia="仿宋" w:hAnsi="仿宋" w:hint="eastAsia"/>
          <w:b/>
          <w:sz w:val="28"/>
          <w:szCs w:val="24"/>
        </w:rPr>
        <w:t>网上申请</w:t>
      </w:r>
      <w:r w:rsidR="00C706D8" w:rsidRPr="00292D01">
        <w:rPr>
          <w:rFonts w:ascii="仿宋" w:eastAsia="仿宋" w:hAnsi="仿宋" w:hint="eastAsia"/>
          <w:b/>
          <w:sz w:val="28"/>
          <w:szCs w:val="24"/>
        </w:rPr>
        <w:t>填写说明</w:t>
      </w:r>
      <w:r w:rsidR="00B91009">
        <w:rPr>
          <w:rFonts w:ascii="仿宋" w:eastAsia="仿宋" w:hAnsi="仿宋" w:hint="eastAsia"/>
          <w:b/>
          <w:sz w:val="28"/>
          <w:szCs w:val="24"/>
        </w:rPr>
        <w:t>。</w:t>
      </w:r>
    </w:p>
    <w:p w:rsidR="00441563" w:rsidRDefault="00441563" w:rsidP="00292D01">
      <w:pPr>
        <w:spacing w:line="360" w:lineRule="auto"/>
        <w:ind w:firstLineChars="202" w:firstLine="566"/>
        <w:rPr>
          <w:rFonts w:ascii="仿宋" w:eastAsia="仿宋" w:hAnsi="仿宋"/>
          <w:sz w:val="28"/>
          <w:szCs w:val="24"/>
        </w:rPr>
      </w:pPr>
      <w:r w:rsidRPr="00292D01">
        <w:rPr>
          <w:rFonts w:ascii="仿宋" w:eastAsia="仿宋" w:hAnsi="仿宋" w:hint="eastAsia"/>
          <w:sz w:val="28"/>
          <w:szCs w:val="24"/>
        </w:rPr>
        <w:t>1.</w:t>
      </w:r>
      <w:r w:rsidR="00222355">
        <w:rPr>
          <w:rFonts w:ascii="仿宋" w:eastAsia="仿宋" w:hAnsi="仿宋" w:hint="eastAsia"/>
          <w:sz w:val="28"/>
          <w:szCs w:val="24"/>
        </w:rPr>
        <w:t>申请书全文</w:t>
      </w:r>
      <w:r w:rsidRPr="00292D01">
        <w:rPr>
          <w:rFonts w:ascii="仿宋" w:eastAsia="仿宋" w:hAnsi="仿宋" w:hint="eastAsia"/>
          <w:sz w:val="28"/>
          <w:szCs w:val="24"/>
        </w:rPr>
        <w:t>应使用中文填写</w:t>
      </w:r>
      <w:r w:rsidR="00C706D8" w:rsidRPr="00292D01">
        <w:rPr>
          <w:rFonts w:ascii="仿宋" w:eastAsia="仿宋" w:hAnsi="仿宋" w:hint="eastAsia"/>
          <w:sz w:val="28"/>
          <w:szCs w:val="24"/>
        </w:rPr>
        <w:t>，</w:t>
      </w:r>
      <w:r w:rsidRPr="00292D01">
        <w:rPr>
          <w:rFonts w:ascii="仿宋" w:eastAsia="仿宋" w:hAnsi="仿宋" w:hint="eastAsia"/>
          <w:sz w:val="28"/>
          <w:szCs w:val="24"/>
        </w:rPr>
        <w:t>外国人名、地名无统一译文时，应同时注明原文。外国人名、地名无统一译文时，应同时注明原文。</w:t>
      </w:r>
    </w:p>
    <w:p w:rsidR="00C37F51" w:rsidRPr="005C40F3" w:rsidRDefault="00222355" w:rsidP="005C40F3">
      <w:pPr>
        <w:spacing w:line="360" w:lineRule="auto"/>
        <w:ind w:firstLineChars="202" w:firstLine="566"/>
        <w:rPr>
          <w:rFonts w:ascii="仿宋" w:eastAsia="仿宋" w:hAnsi="仿宋"/>
          <w:sz w:val="28"/>
          <w:szCs w:val="24"/>
        </w:rPr>
      </w:pPr>
      <w:r>
        <w:rPr>
          <w:rFonts w:ascii="仿宋" w:eastAsia="仿宋" w:hAnsi="仿宋" w:hint="eastAsia"/>
          <w:sz w:val="28"/>
          <w:szCs w:val="24"/>
        </w:rPr>
        <w:t>2.</w:t>
      </w:r>
      <w:r w:rsidR="00C37F51">
        <w:rPr>
          <w:rFonts w:ascii="仿宋" w:eastAsia="仿宋" w:hAnsi="仿宋" w:hint="eastAsia"/>
          <w:sz w:val="28"/>
          <w:szCs w:val="24"/>
        </w:rPr>
        <w:t>品种</w:t>
      </w:r>
      <w:r w:rsidR="00C37F51" w:rsidRPr="00292D01">
        <w:rPr>
          <w:rFonts w:ascii="仿宋" w:eastAsia="仿宋" w:hAnsi="仿宋" w:hint="eastAsia"/>
          <w:sz w:val="28"/>
          <w:szCs w:val="24"/>
        </w:rPr>
        <w:t>暂定名称应简单明了，符合</w:t>
      </w:r>
      <w:r w:rsidR="00C37F51">
        <w:rPr>
          <w:rFonts w:ascii="仿宋" w:eastAsia="仿宋" w:hAnsi="仿宋" w:hint="eastAsia"/>
          <w:sz w:val="28"/>
          <w:szCs w:val="24"/>
        </w:rPr>
        <w:t>《</w:t>
      </w:r>
      <w:r w:rsidR="00C37F51" w:rsidRPr="00625AD0">
        <w:rPr>
          <w:rFonts w:ascii="仿宋" w:eastAsia="仿宋" w:hAnsi="仿宋" w:hint="eastAsia"/>
          <w:sz w:val="28"/>
          <w:szCs w:val="24"/>
        </w:rPr>
        <w:t>中华人民共和国植物新品种保护条例</w:t>
      </w:r>
      <w:r w:rsidR="00C37F51">
        <w:rPr>
          <w:rFonts w:ascii="仿宋" w:eastAsia="仿宋" w:hAnsi="仿宋" w:hint="eastAsia"/>
          <w:sz w:val="28"/>
          <w:szCs w:val="24"/>
        </w:rPr>
        <w:t>》</w:t>
      </w:r>
      <w:r w:rsidR="00C37F51" w:rsidRPr="00292D01">
        <w:rPr>
          <w:rFonts w:ascii="仿宋" w:eastAsia="仿宋" w:hAnsi="仿宋" w:hint="eastAsia"/>
          <w:sz w:val="28"/>
          <w:szCs w:val="24"/>
        </w:rPr>
        <w:t>和</w:t>
      </w:r>
      <w:r w:rsidR="00C37F51">
        <w:rPr>
          <w:rFonts w:ascii="仿宋" w:eastAsia="仿宋" w:hAnsi="仿宋" w:hint="eastAsia"/>
          <w:sz w:val="28"/>
          <w:szCs w:val="24"/>
        </w:rPr>
        <w:t>《</w:t>
      </w:r>
      <w:r w:rsidR="00C37F51" w:rsidRPr="00625AD0">
        <w:rPr>
          <w:rFonts w:ascii="仿宋" w:eastAsia="仿宋" w:hAnsi="仿宋" w:hint="eastAsia"/>
          <w:sz w:val="28"/>
          <w:szCs w:val="24"/>
        </w:rPr>
        <w:t>中华人民共和国植物新品种保护条例实施细则（林业部分）</w:t>
      </w:r>
      <w:r w:rsidR="00C37F51">
        <w:rPr>
          <w:rFonts w:ascii="仿宋" w:eastAsia="仿宋" w:hAnsi="仿宋" w:hint="eastAsia"/>
          <w:sz w:val="28"/>
          <w:szCs w:val="24"/>
        </w:rPr>
        <w:t>》</w:t>
      </w:r>
      <w:r w:rsidR="00C37F51" w:rsidRPr="00292D01">
        <w:rPr>
          <w:rFonts w:ascii="仿宋" w:eastAsia="仿宋" w:hAnsi="仿宋" w:hint="eastAsia"/>
          <w:sz w:val="28"/>
          <w:szCs w:val="24"/>
        </w:rPr>
        <w:t>要求。</w:t>
      </w:r>
      <w:r w:rsidR="005C40F3" w:rsidRPr="005C40F3">
        <w:rPr>
          <w:rFonts w:ascii="仿宋" w:eastAsia="仿宋" w:hAnsi="仿宋" w:hint="eastAsia"/>
          <w:sz w:val="28"/>
          <w:szCs w:val="24"/>
        </w:rPr>
        <w:t>品种名称应当使用两个以上简体汉字或者简体汉字加阿拉伯数字组合</w:t>
      </w:r>
      <w:r w:rsidR="005C40F3">
        <w:rPr>
          <w:rFonts w:ascii="仿宋" w:eastAsia="仿宋" w:hAnsi="仿宋" w:hint="eastAsia"/>
          <w:sz w:val="28"/>
          <w:szCs w:val="24"/>
        </w:rPr>
        <w:t>；相同植物属内的品种名称不得相同；</w:t>
      </w:r>
      <w:r w:rsidR="005C40F3" w:rsidRPr="005C40F3">
        <w:rPr>
          <w:rFonts w:ascii="仿宋" w:eastAsia="仿宋" w:hAnsi="仿宋" w:hint="eastAsia"/>
          <w:sz w:val="28"/>
          <w:szCs w:val="24"/>
        </w:rPr>
        <w:t>已在外国</w:t>
      </w:r>
      <w:r w:rsidR="005C40F3">
        <w:rPr>
          <w:rFonts w:ascii="仿宋" w:eastAsia="仿宋" w:hAnsi="仿宋" w:hint="eastAsia"/>
          <w:sz w:val="28"/>
          <w:szCs w:val="24"/>
        </w:rPr>
        <w:t>获得品种权的，应使用音译中文名；</w:t>
      </w:r>
      <w:r w:rsidR="005C40F3" w:rsidRPr="005C40F3">
        <w:rPr>
          <w:rFonts w:ascii="仿宋" w:eastAsia="仿宋" w:hAnsi="仿宋" w:hint="eastAsia"/>
          <w:sz w:val="28"/>
          <w:szCs w:val="24"/>
        </w:rPr>
        <w:t>品种名称不应具体描述品种特性和育种方法，不应</w:t>
      </w:r>
      <w:r w:rsidR="005C40F3">
        <w:rPr>
          <w:rFonts w:ascii="仿宋" w:eastAsia="仿宋" w:hAnsi="仿宋" w:hint="eastAsia"/>
          <w:sz w:val="28"/>
          <w:szCs w:val="24"/>
        </w:rPr>
        <w:t>含有比较级或最高级形容词等；</w:t>
      </w:r>
      <w:r w:rsidR="005C40F3" w:rsidRPr="005C40F3">
        <w:rPr>
          <w:rFonts w:ascii="仿宋" w:eastAsia="仿宋" w:hAnsi="仿宋" w:hint="eastAsia"/>
          <w:sz w:val="28"/>
          <w:szCs w:val="24"/>
        </w:rPr>
        <w:t>未经商标权人同意，品种名称不得与注册商标的名称相同或者近似。</w:t>
      </w:r>
    </w:p>
    <w:p w:rsidR="00C37F51" w:rsidRDefault="00C51BE4" w:rsidP="00292D01">
      <w:pPr>
        <w:spacing w:line="360" w:lineRule="auto"/>
        <w:ind w:firstLineChars="202" w:firstLine="566"/>
        <w:rPr>
          <w:rFonts w:ascii="仿宋" w:eastAsia="仿宋" w:hAnsi="仿宋"/>
          <w:sz w:val="28"/>
          <w:szCs w:val="24"/>
        </w:rPr>
      </w:pPr>
      <w:r>
        <w:rPr>
          <w:rFonts w:ascii="仿宋" w:eastAsia="仿宋" w:hAnsi="仿宋" w:hint="eastAsia"/>
          <w:sz w:val="28"/>
          <w:szCs w:val="24"/>
        </w:rPr>
        <w:t>3.</w:t>
      </w:r>
      <w:r w:rsidR="00C37F51">
        <w:rPr>
          <w:rFonts w:ascii="仿宋" w:eastAsia="仿宋" w:hAnsi="仿宋" w:hint="eastAsia"/>
          <w:sz w:val="28"/>
          <w:szCs w:val="24"/>
        </w:rPr>
        <w:t>标记有红色</w:t>
      </w:r>
      <w:r w:rsidR="00C37F51" w:rsidRPr="00C51BE4">
        <w:rPr>
          <w:rFonts w:ascii="仿宋" w:eastAsia="仿宋" w:hAnsi="仿宋" w:hint="eastAsia"/>
          <w:color w:val="FF0000"/>
          <w:sz w:val="28"/>
          <w:szCs w:val="24"/>
        </w:rPr>
        <w:t>*</w:t>
      </w:r>
      <w:r w:rsidR="00C37F51">
        <w:rPr>
          <w:rFonts w:ascii="仿宋" w:eastAsia="仿宋" w:hAnsi="仿宋" w:hint="eastAsia"/>
          <w:sz w:val="28"/>
          <w:szCs w:val="24"/>
        </w:rPr>
        <w:t>的为必填项，其它为选填项。</w:t>
      </w:r>
    </w:p>
    <w:p w:rsidR="00C51BE4" w:rsidRPr="00292D01" w:rsidRDefault="0060709A" w:rsidP="00C51BE4">
      <w:pPr>
        <w:spacing w:line="360" w:lineRule="auto"/>
        <w:ind w:firstLineChars="202" w:firstLine="566"/>
        <w:rPr>
          <w:rFonts w:ascii="仿宋" w:eastAsia="仿宋" w:hAnsi="仿宋"/>
          <w:sz w:val="28"/>
          <w:szCs w:val="24"/>
        </w:rPr>
      </w:pPr>
      <w:r>
        <w:rPr>
          <w:rFonts w:ascii="仿宋" w:eastAsia="仿宋" w:hAnsi="仿宋" w:hint="eastAsia"/>
          <w:sz w:val="28"/>
          <w:szCs w:val="24"/>
        </w:rPr>
        <w:t>4</w:t>
      </w:r>
      <w:r w:rsidR="00C51BE4" w:rsidRPr="00292D01">
        <w:rPr>
          <w:rFonts w:ascii="仿宋" w:eastAsia="仿宋" w:hAnsi="仿宋" w:hint="eastAsia"/>
          <w:sz w:val="28"/>
          <w:szCs w:val="24"/>
        </w:rPr>
        <w:t>.申请人</w:t>
      </w:r>
      <w:r w:rsidR="00C51BE4">
        <w:rPr>
          <w:rFonts w:ascii="仿宋" w:eastAsia="仿宋" w:hAnsi="仿宋" w:hint="eastAsia"/>
          <w:sz w:val="28"/>
          <w:szCs w:val="24"/>
        </w:rPr>
        <w:t>为</w:t>
      </w:r>
      <w:r w:rsidR="00C51BE4" w:rsidRPr="00292D01">
        <w:rPr>
          <w:rFonts w:ascii="仿宋" w:eastAsia="仿宋" w:hAnsi="仿宋" w:hint="eastAsia"/>
          <w:sz w:val="28"/>
          <w:szCs w:val="24"/>
        </w:rPr>
        <w:t>单位的，应填写单位全称，并与公章名称</w:t>
      </w:r>
      <w:r w:rsidR="00C51BE4">
        <w:rPr>
          <w:rFonts w:ascii="仿宋" w:eastAsia="仿宋" w:hAnsi="仿宋" w:hint="eastAsia"/>
          <w:sz w:val="28"/>
          <w:szCs w:val="24"/>
        </w:rPr>
        <w:t>和法人证书（营业执照）中名称</w:t>
      </w:r>
      <w:r w:rsidR="00C51BE4" w:rsidRPr="00292D01">
        <w:rPr>
          <w:rFonts w:ascii="仿宋" w:eastAsia="仿宋" w:hAnsi="仿宋" w:hint="eastAsia"/>
          <w:sz w:val="28"/>
          <w:szCs w:val="24"/>
        </w:rPr>
        <w:t>一致。申请人为个人，应填写本人真实姓名，不得使用别名。</w:t>
      </w:r>
      <w:r w:rsidR="00C51BE4">
        <w:rPr>
          <w:rFonts w:ascii="仿宋" w:eastAsia="仿宋" w:hAnsi="仿宋" w:hint="eastAsia"/>
          <w:sz w:val="28"/>
          <w:szCs w:val="24"/>
        </w:rPr>
        <w:t>存在多个申请人的，</w:t>
      </w:r>
      <w:r w:rsidR="00C51BE4" w:rsidRPr="00292D01">
        <w:rPr>
          <w:rFonts w:ascii="仿宋" w:eastAsia="仿宋" w:hAnsi="仿宋" w:hint="eastAsia"/>
          <w:sz w:val="28"/>
          <w:szCs w:val="24"/>
        </w:rPr>
        <w:t>申请人的排序无法律效力。</w:t>
      </w:r>
    </w:p>
    <w:p w:rsidR="00C51BE4" w:rsidRDefault="0060709A" w:rsidP="00C51BE4">
      <w:pPr>
        <w:spacing w:line="360" w:lineRule="auto"/>
        <w:ind w:firstLineChars="202" w:firstLine="566"/>
        <w:rPr>
          <w:rFonts w:ascii="仿宋" w:eastAsia="仿宋" w:hAnsi="仿宋"/>
          <w:sz w:val="28"/>
          <w:szCs w:val="24"/>
        </w:rPr>
      </w:pPr>
      <w:r>
        <w:rPr>
          <w:rFonts w:ascii="仿宋" w:eastAsia="仿宋" w:hAnsi="仿宋" w:hint="eastAsia"/>
          <w:sz w:val="28"/>
          <w:szCs w:val="24"/>
        </w:rPr>
        <w:t>5</w:t>
      </w:r>
      <w:r w:rsidR="00C51BE4" w:rsidRPr="00292D01">
        <w:rPr>
          <w:rFonts w:ascii="仿宋" w:eastAsia="仿宋" w:hAnsi="仿宋" w:hint="eastAsia"/>
          <w:sz w:val="28"/>
          <w:szCs w:val="24"/>
        </w:rPr>
        <w:t>.</w:t>
      </w:r>
      <w:r w:rsidR="00C51BE4">
        <w:rPr>
          <w:rFonts w:ascii="仿宋" w:eastAsia="仿宋" w:hAnsi="仿宋" w:hint="eastAsia"/>
          <w:sz w:val="28"/>
          <w:szCs w:val="24"/>
        </w:rPr>
        <w:t>申请人应当按照最终提交的申请文件情况，手工填写实际</w:t>
      </w:r>
      <w:r w:rsidR="00C51BE4" w:rsidRPr="00292D01">
        <w:rPr>
          <w:rFonts w:ascii="仿宋" w:eastAsia="仿宋" w:hAnsi="仿宋" w:hint="eastAsia"/>
          <w:sz w:val="28"/>
          <w:szCs w:val="24"/>
        </w:rPr>
        <w:t>页数，</w:t>
      </w:r>
      <w:r w:rsidR="00C51BE4">
        <w:rPr>
          <w:rFonts w:ascii="仿宋" w:eastAsia="仿宋" w:hAnsi="仿宋" w:hint="eastAsia"/>
          <w:sz w:val="28"/>
          <w:szCs w:val="24"/>
        </w:rPr>
        <w:t>新品办</w:t>
      </w:r>
      <w:r w:rsidR="00C51BE4" w:rsidRPr="00292D01">
        <w:rPr>
          <w:rFonts w:ascii="仿宋" w:eastAsia="仿宋" w:hAnsi="仿宋" w:hint="eastAsia"/>
          <w:sz w:val="28"/>
          <w:szCs w:val="24"/>
        </w:rPr>
        <w:t>将按实际收到的文件数量逐项核实。</w:t>
      </w:r>
    </w:p>
    <w:p w:rsidR="00225DFE" w:rsidRDefault="0060709A" w:rsidP="00225DFE">
      <w:pPr>
        <w:spacing w:line="360" w:lineRule="auto"/>
        <w:ind w:firstLineChars="202" w:firstLine="566"/>
        <w:rPr>
          <w:rFonts w:ascii="仿宋" w:eastAsia="仿宋" w:hAnsi="仿宋"/>
          <w:sz w:val="28"/>
          <w:szCs w:val="24"/>
        </w:rPr>
      </w:pPr>
      <w:r>
        <w:rPr>
          <w:rFonts w:ascii="仿宋" w:eastAsia="仿宋" w:hAnsi="仿宋" w:hint="eastAsia"/>
          <w:sz w:val="28"/>
          <w:szCs w:val="24"/>
        </w:rPr>
        <w:t>6</w:t>
      </w:r>
      <w:r w:rsidR="00225DFE" w:rsidRPr="00225DFE">
        <w:rPr>
          <w:rFonts w:ascii="仿宋" w:eastAsia="仿宋" w:hAnsi="仿宋" w:hint="eastAsia"/>
          <w:sz w:val="28"/>
          <w:szCs w:val="24"/>
        </w:rPr>
        <w:t>、可供现场考察的植株</w:t>
      </w:r>
      <w:r w:rsidR="00225DFE">
        <w:rPr>
          <w:rFonts w:ascii="仿宋" w:eastAsia="仿宋" w:hAnsi="仿宋" w:hint="eastAsia"/>
          <w:sz w:val="28"/>
          <w:szCs w:val="24"/>
        </w:rPr>
        <w:t>情况，应根据树龄分别填写对应的植株</w:t>
      </w:r>
      <w:r w:rsidR="00225DFE" w:rsidRPr="00225DFE">
        <w:rPr>
          <w:rFonts w:ascii="仿宋" w:eastAsia="仿宋" w:hAnsi="仿宋" w:hint="eastAsia"/>
          <w:sz w:val="28"/>
          <w:szCs w:val="24"/>
        </w:rPr>
        <w:lastRenderedPageBreak/>
        <w:t>数量</w:t>
      </w:r>
      <w:r w:rsidR="00225DFE">
        <w:rPr>
          <w:rFonts w:ascii="仿宋" w:eastAsia="仿宋" w:hAnsi="仿宋" w:hint="eastAsia"/>
          <w:sz w:val="28"/>
          <w:szCs w:val="24"/>
        </w:rPr>
        <w:t>，不能将不同树龄植株汇总</w:t>
      </w:r>
      <w:r w:rsidR="003507C4">
        <w:rPr>
          <w:rFonts w:ascii="仿宋" w:eastAsia="仿宋" w:hAnsi="仿宋" w:hint="eastAsia"/>
          <w:sz w:val="28"/>
          <w:szCs w:val="24"/>
        </w:rPr>
        <w:t>后</w:t>
      </w:r>
      <w:r w:rsidR="00225DFE">
        <w:rPr>
          <w:rFonts w:ascii="仿宋" w:eastAsia="仿宋" w:hAnsi="仿宋" w:hint="eastAsia"/>
          <w:sz w:val="28"/>
          <w:szCs w:val="24"/>
        </w:rPr>
        <w:t>填写总</w:t>
      </w:r>
      <w:r w:rsidR="004942EA">
        <w:rPr>
          <w:rFonts w:ascii="仿宋" w:eastAsia="仿宋" w:hAnsi="仿宋" w:hint="eastAsia"/>
          <w:sz w:val="28"/>
          <w:szCs w:val="24"/>
        </w:rPr>
        <w:t>共</w:t>
      </w:r>
      <w:r w:rsidR="00225DFE">
        <w:rPr>
          <w:rFonts w:ascii="仿宋" w:eastAsia="仿宋" w:hAnsi="仿宋" w:hint="eastAsia"/>
          <w:sz w:val="28"/>
          <w:szCs w:val="24"/>
        </w:rPr>
        <w:t>数</w:t>
      </w:r>
      <w:r w:rsidR="004942EA">
        <w:rPr>
          <w:rFonts w:ascii="仿宋" w:eastAsia="仿宋" w:hAnsi="仿宋" w:hint="eastAsia"/>
          <w:sz w:val="28"/>
          <w:szCs w:val="24"/>
        </w:rPr>
        <w:t>量</w:t>
      </w:r>
      <w:r w:rsidR="00225DFE">
        <w:rPr>
          <w:rFonts w:ascii="仿宋" w:eastAsia="仿宋" w:hAnsi="仿宋" w:hint="eastAsia"/>
          <w:sz w:val="28"/>
          <w:szCs w:val="24"/>
        </w:rPr>
        <w:t>。</w:t>
      </w:r>
    </w:p>
    <w:p w:rsidR="003F13E1" w:rsidRPr="00292D01" w:rsidRDefault="0060709A" w:rsidP="003F13E1">
      <w:pPr>
        <w:spacing w:line="360" w:lineRule="auto"/>
        <w:ind w:firstLineChars="202" w:firstLine="566"/>
        <w:rPr>
          <w:rFonts w:ascii="仿宋" w:eastAsia="仿宋" w:hAnsi="仿宋"/>
          <w:sz w:val="28"/>
          <w:szCs w:val="24"/>
        </w:rPr>
      </w:pPr>
      <w:r>
        <w:rPr>
          <w:rFonts w:ascii="仿宋" w:eastAsia="仿宋" w:hAnsi="仿宋" w:hint="eastAsia"/>
          <w:sz w:val="28"/>
          <w:szCs w:val="24"/>
        </w:rPr>
        <w:t>7</w:t>
      </w:r>
      <w:r w:rsidR="003F13E1" w:rsidRPr="00292D01">
        <w:rPr>
          <w:rFonts w:ascii="仿宋" w:eastAsia="仿宋" w:hAnsi="仿宋" w:hint="eastAsia"/>
          <w:sz w:val="28"/>
          <w:szCs w:val="24"/>
        </w:rPr>
        <w:t>.培育人是指对新品种的培育</w:t>
      </w:r>
      <w:proofErr w:type="gramStart"/>
      <w:r w:rsidR="003F13E1" w:rsidRPr="00292D01">
        <w:rPr>
          <w:rFonts w:ascii="仿宋" w:eastAsia="仿宋" w:hAnsi="仿宋" w:hint="eastAsia"/>
          <w:sz w:val="28"/>
          <w:szCs w:val="24"/>
        </w:rPr>
        <w:t>作出</w:t>
      </w:r>
      <w:proofErr w:type="gramEnd"/>
      <w:r w:rsidR="003F13E1" w:rsidRPr="00292D01">
        <w:rPr>
          <w:rFonts w:ascii="仿宋" w:eastAsia="仿宋" w:hAnsi="仿宋" w:hint="eastAsia"/>
          <w:sz w:val="28"/>
          <w:szCs w:val="24"/>
        </w:rPr>
        <w:t>创造性贡献的自然人。只负责组织管理工作、为物质条件提供方便或者从事其他辅助工作的人不能被视为培育人。</w:t>
      </w:r>
    </w:p>
    <w:p w:rsidR="00225DFE" w:rsidRDefault="0060709A" w:rsidP="00225DFE">
      <w:pPr>
        <w:spacing w:line="360" w:lineRule="auto"/>
        <w:ind w:firstLineChars="202" w:firstLine="566"/>
        <w:rPr>
          <w:rFonts w:ascii="仿宋" w:eastAsia="仿宋" w:hAnsi="仿宋"/>
          <w:sz w:val="28"/>
          <w:szCs w:val="24"/>
        </w:rPr>
      </w:pPr>
      <w:r>
        <w:rPr>
          <w:rFonts w:ascii="仿宋" w:eastAsia="仿宋" w:hAnsi="仿宋" w:hint="eastAsia"/>
          <w:sz w:val="28"/>
          <w:szCs w:val="24"/>
        </w:rPr>
        <w:t>8</w:t>
      </w:r>
      <w:r w:rsidR="00225DFE" w:rsidRPr="00225DFE">
        <w:rPr>
          <w:rFonts w:ascii="仿宋" w:eastAsia="仿宋" w:hAnsi="仿宋" w:hint="eastAsia"/>
          <w:sz w:val="28"/>
          <w:szCs w:val="24"/>
        </w:rPr>
        <w:t>、说明</w:t>
      </w:r>
      <w:r w:rsidR="002D779F">
        <w:rPr>
          <w:rFonts w:ascii="仿宋" w:eastAsia="仿宋" w:hAnsi="仿宋" w:hint="eastAsia"/>
          <w:sz w:val="28"/>
          <w:szCs w:val="24"/>
        </w:rPr>
        <w:t>书</w:t>
      </w:r>
      <w:r w:rsidR="00046926">
        <w:rPr>
          <w:rFonts w:ascii="仿宋" w:eastAsia="仿宋" w:hAnsi="仿宋" w:hint="eastAsia"/>
          <w:sz w:val="28"/>
          <w:szCs w:val="24"/>
        </w:rPr>
        <w:t>应</w:t>
      </w:r>
      <w:r w:rsidR="0043264F">
        <w:rPr>
          <w:rFonts w:ascii="仿宋" w:eastAsia="仿宋" w:hAnsi="仿宋" w:hint="eastAsia"/>
          <w:sz w:val="28"/>
          <w:szCs w:val="24"/>
        </w:rPr>
        <w:t>重点说明</w:t>
      </w:r>
      <w:r w:rsidR="00225DFE" w:rsidRPr="00225DFE">
        <w:rPr>
          <w:rFonts w:ascii="仿宋" w:eastAsia="仿宋" w:hAnsi="仿宋" w:hint="eastAsia"/>
          <w:sz w:val="28"/>
          <w:szCs w:val="24"/>
        </w:rPr>
        <w:t>申请品种</w:t>
      </w:r>
      <w:r w:rsidR="005A47A4">
        <w:rPr>
          <w:rFonts w:ascii="仿宋" w:eastAsia="仿宋" w:hAnsi="仿宋" w:hint="eastAsia"/>
          <w:sz w:val="28"/>
          <w:szCs w:val="24"/>
        </w:rPr>
        <w:t>所属的属</w:t>
      </w:r>
      <w:r w:rsidR="0043264F">
        <w:rPr>
          <w:rFonts w:ascii="仿宋" w:eastAsia="仿宋" w:hAnsi="仿宋" w:hint="eastAsia"/>
          <w:sz w:val="28"/>
          <w:szCs w:val="24"/>
        </w:rPr>
        <w:t>名</w:t>
      </w:r>
      <w:r w:rsidR="005A47A4">
        <w:rPr>
          <w:rFonts w:ascii="仿宋" w:eastAsia="仿宋" w:hAnsi="仿宋" w:hint="eastAsia"/>
          <w:sz w:val="28"/>
          <w:szCs w:val="24"/>
        </w:rPr>
        <w:t>、种</w:t>
      </w:r>
      <w:r w:rsidR="0043264F">
        <w:rPr>
          <w:rFonts w:ascii="仿宋" w:eastAsia="仿宋" w:hAnsi="仿宋" w:hint="eastAsia"/>
          <w:sz w:val="28"/>
          <w:szCs w:val="24"/>
        </w:rPr>
        <w:t>名</w:t>
      </w:r>
      <w:r w:rsidR="005A47A4">
        <w:rPr>
          <w:rFonts w:ascii="仿宋" w:eastAsia="仿宋" w:hAnsi="仿宋" w:hint="eastAsia"/>
          <w:sz w:val="28"/>
          <w:szCs w:val="24"/>
        </w:rPr>
        <w:t>以及与</w:t>
      </w:r>
      <w:r w:rsidR="005A47A4" w:rsidRPr="005A47A4">
        <w:rPr>
          <w:rFonts w:ascii="仿宋" w:eastAsia="仿宋" w:hAnsi="仿宋" w:hint="eastAsia"/>
          <w:sz w:val="28"/>
          <w:szCs w:val="24"/>
        </w:rPr>
        <w:t>国内外同类品种对比的</w:t>
      </w:r>
      <w:r w:rsidR="00430BE1">
        <w:rPr>
          <w:rFonts w:ascii="仿宋" w:eastAsia="仿宋" w:hAnsi="仿宋" w:hint="eastAsia"/>
          <w:sz w:val="28"/>
          <w:szCs w:val="24"/>
        </w:rPr>
        <w:t>基本情况</w:t>
      </w:r>
      <w:r w:rsidR="0043264F">
        <w:rPr>
          <w:rFonts w:ascii="仿宋" w:eastAsia="仿宋" w:hAnsi="仿宋" w:hint="eastAsia"/>
          <w:sz w:val="28"/>
          <w:szCs w:val="24"/>
        </w:rPr>
        <w:t>；</w:t>
      </w:r>
      <w:r w:rsidR="005A47A4">
        <w:rPr>
          <w:rFonts w:ascii="仿宋" w:eastAsia="仿宋" w:hAnsi="仿宋" w:hint="eastAsia"/>
          <w:sz w:val="28"/>
          <w:szCs w:val="24"/>
        </w:rPr>
        <w:t>申请品种的</w:t>
      </w:r>
      <w:r w:rsidR="00225DFE" w:rsidRPr="00225DFE">
        <w:rPr>
          <w:rFonts w:ascii="仿宋" w:eastAsia="仿宋" w:hAnsi="仿宋" w:hint="eastAsia"/>
          <w:sz w:val="28"/>
          <w:szCs w:val="24"/>
        </w:rPr>
        <w:t>培育过程</w:t>
      </w:r>
      <w:r w:rsidR="00046926">
        <w:rPr>
          <w:rFonts w:ascii="仿宋" w:eastAsia="仿宋" w:hAnsi="仿宋" w:hint="eastAsia"/>
          <w:sz w:val="28"/>
          <w:szCs w:val="24"/>
        </w:rPr>
        <w:t>和方法</w:t>
      </w:r>
      <w:r w:rsidR="0043264F">
        <w:rPr>
          <w:rFonts w:ascii="仿宋" w:eastAsia="仿宋" w:hAnsi="仿宋" w:hint="eastAsia"/>
          <w:sz w:val="28"/>
          <w:szCs w:val="24"/>
        </w:rPr>
        <w:t>部分,应包含</w:t>
      </w:r>
      <w:r w:rsidR="0043264F" w:rsidRPr="0043264F">
        <w:rPr>
          <w:rFonts w:ascii="仿宋" w:eastAsia="仿宋" w:hAnsi="仿宋" w:hint="eastAsia"/>
          <w:sz w:val="28"/>
          <w:szCs w:val="24"/>
        </w:rPr>
        <w:t>时间、地点、亲本（材料）、方法、繁殖方式等</w:t>
      </w:r>
      <w:r w:rsidR="0043264F">
        <w:rPr>
          <w:rFonts w:ascii="仿宋" w:eastAsia="仿宋" w:hAnsi="仿宋" w:hint="eastAsia"/>
          <w:sz w:val="28"/>
          <w:szCs w:val="24"/>
        </w:rPr>
        <w:t>信息</w:t>
      </w:r>
      <w:r w:rsidR="0043264F" w:rsidRPr="0043264F">
        <w:rPr>
          <w:rFonts w:ascii="仿宋" w:eastAsia="仿宋" w:hAnsi="仿宋" w:hint="eastAsia"/>
          <w:sz w:val="28"/>
          <w:szCs w:val="24"/>
        </w:rPr>
        <w:t>，存在母树（母株）的还需说明母树（母株）的基本情况</w:t>
      </w:r>
      <w:r w:rsidR="0043264F">
        <w:rPr>
          <w:rFonts w:ascii="仿宋" w:eastAsia="仿宋" w:hAnsi="仿宋" w:hint="eastAsia"/>
          <w:sz w:val="28"/>
          <w:szCs w:val="24"/>
        </w:rPr>
        <w:t>；详细说明</w:t>
      </w:r>
      <w:r w:rsidR="00CD05EE" w:rsidRPr="00CD05EE">
        <w:rPr>
          <w:rFonts w:ascii="仿宋" w:eastAsia="仿宋" w:hAnsi="仿宋" w:hint="eastAsia"/>
          <w:sz w:val="28"/>
          <w:szCs w:val="24"/>
        </w:rPr>
        <w:t>品种特异性、一致性、稳定性</w:t>
      </w:r>
      <w:r w:rsidR="00046926">
        <w:rPr>
          <w:rFonts w:ascii="仿宋" w:eastAsia="仿宋" w:hAnsi="仿宋" w:hint="eastAsia"/>
          <w:sz w:val="28"/>
          <w:szCs w:val="24"/>
        </w:rPr>
        <w:t>情况</w:t>
      </w:r>
      <w:r w:rsidR="00CD05EE">
        <w:rPr>
          <w:rFonts w:ascii="仿宋" w:eastAsia="仿宋" w:hAnsi="仿宋" w:hint="eastAsia"/>
          <w:sz w:val="28"/>
          <w:szCs w:val="24"/>
        </w:rPr>
        <w:t>，</w:t>
      </w:r>
      <w:r w:rsidR="003F13E1">
        <w:rPr>
          <w:rFonts w:ascii="仿宋" w:eastAsia="仿宋" w:hAnsi="仿宋" w:hint="eastAsia"/>
          <w:sz w:val="28"/>
          <w:szCs w:val="24"/>
        </w:rPr>
        <w:t>近似品种</w:t>
      </w:r>
      <w:r w:rsidR="007D0DAF">
        <w:rPr>
          <w:rFonts w:ascii="仿宋" w:eastAsia="仿宋" w:hAnsi="仿宋" w:hint="eastAsia"/>
          <w:sz w:val="28"/>
          <w:szCs w:val="24"/>
        </w:rPr>
        <w:t>应为</w:t>
      </w:r>
      <w:r w:rsidR="003F13E1" w:rsidRPr="003F13E1">
        <w:rPr>
          <w:rFonts w:ascii="仿宋" w:eastAsia="仿宋" w:hAnsi="仿宋" w:hint="eastAsia"/>
          <w:sz w:val="28"/>
          <w:szCs w:val="24"/>
        </w:rPr>
        <w:t>已知品种，</w:t>
      </w:r>
      <w:r w:rsidR="00823095">
        <w:rPr>
          <w:rFonts w:ascii="仿宋" w:eastAsia="仿宋" w:hAnsi="仿宋" w:hint="eastAsia"/>
          <w:sz w:val="28"/>
          <w:szCs w:val="24"/>
        </w:rPr>
        <w:t>原则上</w:t>
      </w:r>
      <w:r w:rsidR="00430BE1">
        <w:rPr>
          <w:rFonts w:ascii="仿宋" w:eastAsia="仿宋" w:hAnsi="仿宋" w:hint="eastAsia"/>
          <w:sz w:val="28"/>
          <w:szCs w:val="24"/>
        </w:rPr>
        <w:t>不</w:t>
      </w:r>
      <w:r w:rsidR="003F13E1" w:rsidRPr="003F13E1">
        <w:rPr>
          <w:rFonts w:ascii="仿宋" w:eastAsia="仿宋" w:hAnsi="仿宋" w:hint="eastAsia"/>
          <w:sz w:val="28"/>
          <w:szCs w:val="24"/>
        </w:rPr>
        <w:t>直接与原种</w:t>
      </w:r>
      <w:r w:rsidR="003F13E1">
        <w:rPr>
          <w:rFonts w:ascii="仿宋" w:eastAsia="仿宋" w:hAnsi="仿宋" w:hint="eastAsia"/>
          <w:sz w:val="28"/>
          <w:szCs w:val="24"/>
        </w:rPr>
        <w:t>进行比较。</w:t>
      </w:r>
      <w:r w:rsidR="00313DFF">
        <w:rPr>
          <w:rFonts w:ascii="仿宋" w:eastAsia="仿宋" w:hAnsi="仿宋" w:hint="eastAsia"/>
          <w:sz w:val="28"/>
          <w:szCs w:val="24"/>
        </w:rPr>
        <w:t>申请品种与近似品种的特异性对比</w:t>
      </w:r>
      <w:r w:rsidR="00F153E5">
        <w:rPr>
          <w:rFonts w:ascii="仿宋" w:eastAsia="仿宋" w:hAnsi="仿宋" w:hint="eastAsia"/>
          <w:sz w:val="28"/>
          <w:szCs w:val="24"/>
        </w:rPr>
        <w:t>描述</w:t>
      </w:r>
      <w:r w:rsidR="00313DFF">
        <w:rPr>
          <w:rFonts w:ascii="仿宋" w:eastAsia="仿宋" w:hAnsi="仿宋" w:hint="eastAsia"/>
          <w:sz w:val="28"/>
          <w:szCs w:val="24"/>
        </w:rPr>
        <w:t>一般采用表格的方式。</w:t>
      </w:r>
    </w:p>
    <w:p w:rsidR="00D8117E" w:rsidRDefault="0060709A" w:rsidP="00383A52">
      <w:pPr>
        <w:ind w:firstLineChars="200" w:firstLine="560"/>
        <w:rPr>
          <w:rFonts w:ascii="仿宋" w:eastAsia="仿宋" w:hAnsi="仿宋"/>
          <w:sz w:val="28"/>
          <w:szCs w:val="24"/>
        </w:rPr>
      </w:pPr>
      <w:r>
        <w:rPr>
          <w:rFonts w:ascii="仿宋" w:eastAsia="仿宋" w:hAnsi="仿宋" w:hint="eastAsia"/>
          <w:sz w:val="28"/>
          <w:szCs w:val="24"/>
        </w:rPr>
        <w:t>9</w:t>
      </w:r>
      <w:r w:rsidR="003F13E1" w:rsidRPr="00292D01">
        <w:rPr>
          <w:rFonts w:ascii="仿宋" w:eastAsia="仿宋" w:hAnsi="仿宋" w:hint="eastAsia"/>
          <w:sz w:val="28"/>
          <w:szCs w:val="24"/>
        </w:rPr>
        <w:t>.</w:t>
      </w:r>
      <w:r w:rsidR="0041727C" w:rsidRPr="0041727C">
        <w:rPr>
          <w:rFonts w:ascii="仿宋" w:eastAsia="仿宋" w:hAnsi="仿宋" w:hint="eastAsia"/>
          <w:sz w:val="28"/>
          <w:szCs w:val="24"/>
        </w:rPr>
        <w:t xml:space="preserve"> </w:t>
      </w:r>
      <w:r w:rsidR="0041727C" w:rsidRPr="00292D01">
        <w:rPr>
          <w:rFonts w:ascii="仿宋" w:eastAsia="仿宋" w:hAnsi="仿宋" w:hint="eastAsia"/>
          <w:sz w:val="28"/>
          <w:szCs w:val="24"/>
        </w:rPr>
        <w:t>照片</w:t>
      </w:r>
      <w:r w:rsidR="0041727C">
        <w:rPr>
          <w:rFonts w:ascii="仿宋" w:eastAsia="仿宋" w:hAnsi="仿宋" w:hint="eastAsia"/>
          <w:sz w:val="28"/>
          <w:szCs w:val="24"/>
        </w:rPr>
        <w:t>应包括</w:t>
      </w:r>
      <w:r w:rsidR="0041727C" w:rsidRPr="0041727C">
        <w:rPr>
          <w:rFonts w:ascii="仿宋" w:eastAsia="仿宋" w:hAnsi="仿宋" w:hint="eastAsia"/>
          <w:sz w:val="28"/>
          <w:szCs w:val="24"/>
        </w:rPr>
        <w:t>申请品种</w:t>
      </w:r>
      <w:r w:rsidR="0041727C">
        <w:rPr>
          <w:rFonts w:ascii="仿宋" w:eastAsia="仿宋" w:hAnsi="仿宋" w:hint="eastAsia"/>
          <w:sz w:val="28"/>
          <w:szCs w:val="24"/>
        </w:rPr>
        <w:t>的</w:t>
      </w:r>
      <w:r w:rsidR="0041727C" w:rsidRPr="0041727C">
        <w:rPr>
          <w:rFonts w:ascii="仿宋" w:eastAsia="仿宋" w:hAnsi="仿宋" w:hint="eastAsia"/>
          <w:sz w:val="28"/>
          <w:szCs w:val="24"/>
        </w:rPr>
        <w:t>整</w:t>
      </w:r>
      <w:r w:rsidR="0041727C">
        <w:rPr>
          <w:rFonts w:ascii="仿宋" w:eastAsia="仿宋" w:hAnsi="仿宋" w:hint="eastAsia"/>
          <w:sz w:val="28"/>
          <w:szCs w:val="24"/>
        </w:rPr>
        <w:t>体植</w:t>
      </w:r>
      <w:r w:rsidR="0041727C" w:rsidRPr="0041727C">
        <w:rPr>
          <w:rFonts w:ascii="仿宋" w:eastAsia="仿宋" w:hAnsi="仿宋" w:hint="eastAsia"/>
          <w:sz w:val="28"/>
          <w:szCs w:val="24"/>
        </w:rPr>
        <w:t>株照片</w:t>
      </w:r>
      <w:r w:rsidR="0041727C">
        <w:rPr>
          <w:rFonts w:ascii="仿宋" w:eastAsia="仿宋" w:hAnsi="仿宋" w:hint="eastAsia"/>
          <w:sz w:val="28"/>
          <w:szCs w:val="24"/>
        </w:rPr>
        <w:t>，申请品种</w:t>
      </w:r>
      <w:r w:rsidR="0041727C" w:rsidRPr="00EA3569">
        <w:rPr>
          <w:rFonts w:ascii="仿宋" w:eastAsia="仿宋" w:hAnsi="仿宋" w:hint="eastAsia"/>
          <w:b/>
          <w:sz w:val="28"/>
          <w:szCs w:val="24"/>
        </w:rPr>
        <w:t>特异性</w:t>
      </w:r>
      <w:r w:rsidR="003E5550" w:rsidRPr="00EA3569">
        <w:rPr>
          <w:rFonts w:ascii="仿宋" w:eastAsia="仿宋" w:hAnsi="仿宋" w:hint="eastAsia"/>
          <w:b/>
          <w:sz w:val="28"/>
          <w:szCs w:val="24"/>
        </w:rPr>
        <w:t>明显</w:t>
      </w:r>
      <w:r w:rsidR="003E5550">
        <w:rPr>
          <w:rFonts w:ascii="仿宋" w:eastAsia="仿宋" w:hAnsi="仿宋" w:hint="eastAsia"/>
          <w:sz w:val="28"/>
          <w:szCs w:val="24"/>
        </w:rPr>
        <w:t>的</w:t>
      </w:r>
      <w:r w:rsidR="0041727C" w:rsidRPr="0041727C">
        <w:rPr>
          <w:rFonts w:ascii="仿宋" w:eastAsia="仿宋" w:hAnsi="仿宋" w:hint="eastAsia"/>
          <w:sz w:val="28"/>
          <w:szCs w:val="24"/>
        </w:rPr>
        <w:t>一个生长周期（春、夏、秋、冬）</w:t>
      </w:r>
      <w:r w:rsidR="0041727C">
        <w:rPr>
          <w:rFonts w:ascii="仿宋" w:eastAsia="仿宋" w:hAnsi="仿宋" w:hint="eastAsia"/>
          <w:sz w:val="28"/>
          <w:szCs w:val="24"/>
        </w:rPr>
        <w:t>照片</w:t>
      </w:r>
      <w:r w:rsidR="003F13E1" w:rsidRPr="00292D01">
        <w:rPr>
          <w:rFonts w:ascii="仿宋" w:eastAsia="仿宋" w:hAnsi="仿宋" w:hint="eastAsia"/>
          <w:sz w:val="28"/>
          <w:szCs w:val="24"/>
        </w:rPr>
        <w:t>；</w:t>
      </w:r>
      <w:r w:rsidR="003F13E1">
        <w:rPr>
          <w:rFonts w:ascii="仿宋" w:eastAsia="仿宋" w:hAnsi="仿宋" w:hint="eastAsia"/>
          <w:sz w:val="28"/>
          <w:szCs w:val="24"/>
        </w:rPr>
        <w:t>涉及叶、花、果等便于采集的部分，</w:t>
      </w:r>
      <w:r w:rsidR="003F13E1" w:rsidRPr="00292D01">
        <w:rPr>
          <w:rFonts w:ascii="仿宋" w:eastAsia="仿宋" w:hAnsi="仿宋" w:hint="eastAsia"/>
          <w:sz w:val="28"/>
          <w:szCs w:val="24"/>
        </w:rPr>
        <w:t>一种性状的对比</w:t>
      </w:r>
      <w:r w:rsidR="003F13E1">
        <w:rPr>
          <w:rFonts w:ascii="仿宋" w:eastAsia="仿宋" w:hAnsi="仿宋" w:hint="eastAsia"/>
          <w:sz w:val="28"/>
          <w:szCs w:val="24"/>
        </w:rPr>
        <w:t>原则上</w:t>
      </w:r>
      <w:r w:rsidR="003F13E1" w:rsidRPr="00292D01">
        <w:rPr>
          <w:rFonts w:ascii="仿宋" w:eastAsia="仿宋" w:hAnsi="仿宋" w:hint="eastAsia"/>
          <w:sz w:val="28"/>
          <w:szCs w:val="24"/>
        </w:rPr>
        <w:t>应在同一张照片上；</w:t>
      </w:r>
      <w:r w:rsidR="00EE75C4">
        <w:rPr>
          <w:rFonts w:ascii="仿宋" w:eastAsia="仿宋" w:hAnsi="仿宋" w:hint="eastAsia"/>
          <w:sz w:val="28"/>
          <w:szCs w:val="24"/>
        </w:rPr>
        <w:t>一般</w:t>
      </w:r>
      <w:r w:rsidR="003F13E1" w:rsidRPr="00292D01">
        <w:rPr>
          <w:rFonts w:ascii="仿宋" w:eastAsia="仿宋" w:hAnsi="仿宋" w:hint="eastAsia"/>
          <w:sz w:val="28"/>
          <w:szCs w:val="24"/>
        </w:rPr>
        <w:t>为彩色照片。</w:t>
      </w:r>
    </w:p>
    <w:p w:rsidR="003F13E1" w:rsidRPr="00292D01" w:rsidRDefault="00D8117E" w:rsidP="00383A52">
      <w:pPr>
        <w:ind w:firstLineChars="200" w:firstLine="560"/>
        <w:rPr>
          <w:rFonts w:ascii="仿宋" w:eastAsia="仿宋" w:hAnsi="仿宋"/>
          <w:sz w:val="28"/>
          <w:szCs w:val="24"/>
        </w:rPr>
      </w:pPr>
      <w:r>
        <w:rPr>
          <w:rFonts w:ascii="仿宋" w:eastAsia="仿宋" w:hAnsi="仿宋" w:hint="eastAsia"/>
          <w:sz w:val="28"/>
          <w:szCs w:val="24"/>
        </w:rPr>
        <w:t>10</w:t>
      </w:r>
      <w:r w:rsidR="00436DEF">
        <w:rPr>
          <w:rFonts w:ascii="仿宋" w:eastAsia="仿宋" w:hAnsi="仿宋" w:hint="eastAsia"/>
          <w:sz w:val="28"/>
          <w:szCs w:val="24"/>
        </w:rPr>
        <w:t>照片</w:t>
      </w:r>
      <w:r w:rsidR="00AF4619">
        <w:rPr>
          <w:rFonts w:ascii="仿宋" w:eastAsia="仿宋" w:hAnsi="仿宋" w:hint="eastAsia"/>
          <w:sz w:val="28"/>
          <w:szCs w:val="24"/>
        </w:rPr>
        <w:t>简要</w:t>
      </w:r>
      <w:r w:rsidR="003F13E1" w:rsidRPr="00292D01">
        <w:rPr>
          <w:rFonts w:ascii="仿宋" w:eastAsia="仿宋" w:hAnsi="仿宋" w:hint="eastAsia"/>
          <w:sz w:val="28"/>
          <w:szCs w:val="24"/>
        </w:rPr>
        <w:t>说明主要是对申请品种与对照</w:t>
      </w:r>
      <w:r w:rsidR="00436DEF">
        <w:rPr>
          <w:rFonts w:ascii="仿宋" w:eastAsia="仿宋" w:hAnsi="仿宋" w:hint="eastAsia"/>
          <w:sz w:val="28"/>
          <w:szCs w:val="24"/>
        </w:rPr>
        <w:t>（近似）</w:t>
      </w:r>
      <w:r w:rsidR="003F13E1" w:rsidRPr="00292D01">
        <w:rPr>
          <w:rFonts w:ascii="仿宋" w:eastAsia="仿宋" w:hAnsi="仿宋" w:hint="eastAsia"/>
          <w:sz w:val="28"/>
          <w:szCs w:val="24"/>
        </w:rPr>
        <w:t>品种的特征特性进行</w:t>
      </w:r>
      <w:r w:rsidR="0080633D">
        <w:rPr>
          <w:rFonts w:ascii="仿宋" w:eastAsia="仿宋" w:hAnsi="仿宋" w:hint="eastAsia"/>
          <w:sz w:val="28"/>
          <w:szCs w:val="24"/>
        </w:rPr>
        <w:t>对比</w:t>
      </w:r>
      <w:r w:rsidR="003F13E1" w:rsidRPr="00292D01">
        <w:rPr>
          <w:rFonts w:ascii="仿宋" w:eastAsia="仿宋" w:hAnsi="仿宋" w:hint="eastAsia"/>
          <w:sz w:val="28"/>
          <w:szCs w:val="24"/>
        </w:rPr>
        <w:t>说明</w:t>
      </w:r>
      <w:r w:rsidR="0080633D">
        <w:rPr>
          <w:rFonts w:ascii="仿宋" w:eastAsia="仿宋" w:hAnsi="仿宋" w:hint="eastAsia"/>
          <w:sz w:val="28"/>
          <w:szCs w:val="24"/>
        </w:rPr>
        <w:t>；</w:t>
      </w:r>
      <w:r w:rsidR="00EA3569">
        <w:rPr>
          <w:rFonts w:ascii="仿宋" w:eastAsia="仿宋" w:hAnsi="仿宋" w:hint="eastAsia"/>
          <w:sz w:val="28"/>
          <w:szCs w:val="24"/>
        </w:rPr>
        <w:t>如果</w:t>
      </w:r>
      <w:r w:rsidR="0080633D" w:rsidRPr="00292D01">
        <w:rPr>
          <w:rFonts w:ascii="仿宋" w:eastAsia="仿宋" w:hAnsi="仿宋" w:hint="eastAsia"/>
          <w:sz w:val="28"/>
          <w:szCs w:val="24"/>
        </w:rPr>
        <w:t>申请品种与对照</w:t>
      </w:r>
      <w:r w:rsidR="0080633D">
        <w:rPr>
          <w:rFonts w:ascii="仿宋" w:eastAsia="仿宋" w:hAnsi="仿宋" w:hint="eastAsia"/>
          <w:sz w:val="28"/>
          <w:szCs w:val="24"/>
        </w:rPr>
        <w:t>（近似）</w:t>
      </w:r>
      <w:r w:rsidR="0080633D" w:rsidRPr="00292D01">
        <w:rPr>
          <w:rFonts w:ascii="仿宋" w:eastAsia="仿宋" w:hAnsi="仿宋" w:hint="eastAsia"/>
          <w:sz w:val="28"/>
          <w:szCs w:val="24"/>
        </w:rPr>
        <w:t>品种</w:t>
      </w:r>
      <w:r w:rsidR="00EA3569">
        <w:rPr>
          <w:rFonts w:ascii="仿宋" w:eastAsia="仿宋" w:hAnsi="仿宋" w:hint="eastAsia"/>
          <w:sz w:val="28"/>
          <w:szCs w:val="24"/>
        </w:rPr>
        <w:t>在一张照片上，</w:t>
      </w:r>
      <w:r w:rsidR="004435A7">
        <w:rPr>
          <w:rFonts w:ascii="仿宋" w:eastAsia="仿宋" w:hAnsi="仿宋" w:hint="eastAsia"/>
          <w:sz w:val="28"/>
          <w:szCs w:val="24"/>
        </w:rPr>
        <w:t>应</w:t>
      </w:r>
      <w:r w:rsidR="0011069D">
        <w:rPr>
          <w:rFonts w:ascii="仿宋" w:eastAsia="仿宋" w:hAnsi="仿宋" w:hint="eastAsia"/>
          <w:sz w:val="28"/>
          <w:szCs w:val="24"/>
        </w:rPr>
        <w:t>注</w:t>
      </w:r>
      <w:r w:rsidR="004435A7">
        <w:rPr>
          <w:rFonts w:ascii="仿宋" w:eastAsia="仿宋" w:hAnsi="仿宋" w:hint="eastAsia"/>
          <w:sz w:val="28"/>
          <w:szCs w:val="24"/>
        </w:rPr>
        <w:t>明</w:t>
      </w:r>
      <w:r w:rsidR="0080633D">
        <w:rPr>
          <w:rFonts w:ascii="仿宋" w:eastAsia="仿宋" w:hAnsi="仿宋" w:hint="eastAsia"/>
          <w:sz w:val="28"/>
          <w:szCs w:val="24"/>
        </w:rPr>
        <w:t>分别</w:t>
      </w:r>
      <w:r w:rsidR="004435A7">
        <w:rPr>
          <w:rFonts w:ascii="仿宋" w:eastAsia="仿宋" w:hAnsi="仿宋" w:hint="eastAsia"/>
          <w:sz w:val="28"/>
          <w:szCs w:val="24"/>
        </w:rPr>
        <w:t>所处</w:t>
      </w:r>
      <w:r w:rsidR="00EA3569">
        <w:rPr>
          <w:rFonts w:ascii="仿宋" w:eastAsia="仿宋" w:hAnsi="仿宋" w:hint="eastAsia"/>
          <w:sz w:val="28"/>
          <w:szCs w:val="24"/>
        </w:rPr>
        <w:t>的</w:t>
      </w:r>
      <w:r w:rsidR="004435A7">
        <w:rPr>
          <w:rFonts w:ascii="仿宋" w:eastAsia="仿宋" w:hAnsi="仿宋" w:hint="eastAsia"/>
          <w:sz w:val="28"/>
          <w:szCs w:val="24"/>
        </w:rPr>
        <w:t>排列</w:t>
      </w:r>
      <w:r w:rsidR="00EA3569">
        <w:rPr>
          <w:rFonts w:ascii="仿宋" w:eastAsia="仿宋" w:hAnsi="仿宋" w:hint="eastAsia"/>
          <w:sz w:val="28"/>
          <w:szCs w:val="24"/>
        </w:rPr>
        <w:t>顺序或位置</w:t>
      </w:r>
      <w:r w:rsidR="003F13E1" w:rsidRPr="00292D01">
        <w:rPr>
          <w:rFonts w:ascii="仿宋" w:eastAsia="仿宋" w:hAnsi="仿宋" w:hint="eastAsia"/>
          <w:sz w:val="28"/>
          <w:szCs w:val="24"/>
        </w:rPr>
        <w:t>。</w:t>
      </w:r>
    </w:p>
    <w:p w:rsidR="00C37F51" w:rsidRDefault="00D8117E" w:rsidP="00292D01">
      <w:pPr>
        <w:spacing w:line="360" w:lineRule="auto"/>
        <w:ind w:firstLineChars="202" w:firstLine="566"/>
        <w:rPr>
          <w:rFonts w:ascii="仿宋" w:eastAsia="仿宋" w:hAnsi="仿宋"/>
          <w:sz w:val="28"/>
          <w:szCs w:val="24"/>
        </w:rPr>
      </w:pPr>
      <w:r>
        <w:rPr>
          <w:rFonts w:ascii="仿宋" w:eastAsia="仿宋" w:hAnsi="仿宋" w:hint="eastAsia"/>
          <w:sz w:val="28"/>
          <w:szCs w:val="24"/>
        </w:rPr>
        <w:t>11</w:t>
      </w:r>
      <w:r w:rsidR="00C51BE4">
        <w:rPr>
          <w:rFonts w:ascii="仿宋" w:eastAsia="仿宋" w:hAnsi="仿宋" w:hint="eastAsia"/>
          <w:sz w:val="28"/>
          <w:szCs w:val="24"/>
        </w:rPr>
        <w:t>.</w:t>
      </w:r>
      <w:r w:rsidR="00C37F51">
        <w:rPr>
          <w:rFonts w:ascii="仿宋" w:eastAsia="仿宋" w:hAnsi="仿宋" w:hint="eastAsia"/>
          <w:sz w:val="28"/>
          <w:szCs w:val="24"/>
        </w:rPr>
        <w:t>委托代理机构提交申请的，如果申请人</w:t>
      </w:r>
      <w:r w:rsidR="00C51BE4">
        <w:rPr>
          <w:rFonts w:ascii="仿宋" w:eastAsia="仿宋" w:hAnsi="仿宋" w:hint="eastAsia"/>
          <w:sz w:val="28"/>
          <w:szCs w:val="24"/>
        </w:rPr>
        <w:t>为</w:t>
      </w:r>
      <w:r w:rsidR="00C37F51">
        <w:rPr>
          <w:rFonts w:ascii="仿宋" w:eastAsia="仿宋" w:hAnsi="仿宋" w:hint="eastAsia"/>
          <w:sz w:val="28"/>
          <w:szCs w:val="24"/>
        </w:rPr>
        <w:t>国外的须分别提交中文和英文版代理委托书；如果申请人为国内的只提交中文版代理委托书。</w:t>
      </w:r>
    </w:p>
    <w:p w:rsidR="00D774D5" w:rsidRDefault="0060709A" w:rsidP="00D774D5">
      <w:pPr>
        <w:spacing w:line="360" w:lineRule="auto"/>
        <w:ind w:firstLineChars="202" w:firstLine="566"/>
        <w:rPr>
          <w:rFonts w:ascii="仿宋" w:eastAsia="仿宋" w:hAnsi="仿宋"/>
          <w:sz w:val="28"/>
          <w:szCs w:val="24"/>
        </w:rPr>
      </w:pPr>
      <w:r>
        <w:rPr>
          <w:rFonts w:ascii="仿宋" w:eastAsia="仿宋" w:hAnsi="仿宋" w:hint="eastAsia"/>
          <w:sz w:val="28"/>
          <w:szCs w:val="24"/>
        </w:rPr>
        <w:t>1</w:t>
      </w:r>
      <w:r w:rsidR="00D8117E">
        <w:rPr>
          <w:rFonts w:ascii="仿宋" w:eastAsia="仿宋" w:hAnsi="仿宋" w:hint="eastAsia"/>
          <w:sz w:val="28"/>
          <w:szCs w:val="24"/>
        </w:rPr>
        <w:t>2</w:t>
      </w:r>
      <w:r w:rsidR="00A76EB7">
        <w:rPr>
          <w:rFonts w:ascii="仿宋" w:eastAsia="仿宋" w:hAnsi="仿宋" w:hint="eastAsia"/>
          <w:sz w:val="28"/>
          <w:szCs w:val="24"/>
        </w:rPr>
        <w:t>.</w:t>
      </w:r>
      <w:r w:rsidR="00D774D5" w:rsidRPr="00D774D5">
        <w:rPr>
          <w:rFonts w:ascii="仿宋" w:eastAsia="仿宋" w:hAnsi="仿宋" w:hint="eastAsia"/>
          <w:sz w:val="28"/>
          <w:szCs w:val="24"/>
        </w:rPr>
        <w:t>2021年1月1日之后受理的品种权申请，采取全流程线上管理，申请人可实时查询该品种权申请的阶段和状态等信息，通过消息</w:t>
      </w:r>
      <w:r w:rsidR="00D774D5" w:rsidRPr="00D774D5">
        <w:rPr>
          <w:rFonts w:ascii="仿宋" w:eastAsia="仿宋" w:hAnsi="仿宋" w:hint="eastAsia"/>
          <w:sz w:val="28"/>
          <w:szCs w:val="24"/>
        </w:rPr>
        <w:lastRenderedPageBreak/>
        <w:t>栏查看相关通知。受理、授权通知书等我办将通过申请系统发送；申请补正、申请人（品种权人）变更等事务，申请人应通过系统网上提交，提交后下载并打印材料，按要求签字盖章后选择邮政特快专递（EMS）邮寄或面交至我办。</w:t>
      </w:r>
    </w:p>
    <w:p w:rsidR="00D774D5" w:rsidRPr="00444CD0" w:rsidRDefault="00D8117E" w:rsidP="00D774D5">
      <w:pPr>
        <w:spacing w:line="360" w:lineRule="auto"/>
        <w:ind w:firstLineChars="202" w:firstLine="566"/>
        <w:rPr>
          <w:rFonts w:ascii="仿宋" w:eastAsia="仿宋" w:hAnsi="仿宋"/>
          <w:sz w:val="28"/>
          <w:szCs w:val="24"/>
        </w:rPr>
      </w:pPr>
      <w:r>
        <w:rPr>
          <w:rFonts w:ascii="仿宋" w:eastAsia="仿宋" w:hAnsi="仿宋" w:hint="eastAsia"/>
          <w:sz w:val="28"/>
          <w:szCs w:val="24"/>
        </w:rPr>
        <w:t>13</w:t>
      </w:r>
      <w:r w:rsidR="00D774D5">
        <w:rPr>
          <w:rFonts w:ascii="仿宋" w:eastAsia="仿宋" w:hAnsi="仿宋" w:hint="eastAsia"/>
          <w:sz w:val="28"/>
          <w:szCs w:val="24"/>
        </w:rPr>
        <w:t>.</w:t>
      </w:r>
      <w:r w:rsidR="00D774D5" w:rsidRPr="00D774D5">
        <w:rPr>
          <w:rFonts w:ascii="仿宋" w:eastAsia="仿宋" w:hAnsi="仿宋" w:hint="eastAsia"/>
          <w:sz w:val="28"/>
          <w:szCs w:val="24"/>
        </w:rPr>
        <w:t>《现场审查申请》、《领取品种证书委托函》、《品种权证书委托邮寄函》只需网上提交并上传签字盖章后的文件电子版。涉及多个共同申请人的，在确保申请人意见一致的情况下，允许申请人各自打印单独签字盖章后合并为一个文件上</w:t>
      </w:r>
      <w:proofErr w:type="gramStart"/>
      <w:r w:rsidR="00D774D5" w:rsidRPr="00D774D5">
        <w:rPr>
          <w:rFonts w:ascii="仿宋" w:eastAsia="仿宋" w:hAnsi="仿宋" w:hint="eastAsia"/>
          <w:sz w:val="28"/>
          <w:szCs w:val="24"/>
        </w:rPr>
        <w:t>传申请</w:t>
      </w:r>
      <w:proofErr w:type="gramEnd"/>
      <w:r w:rsidR="00D774D5" w:rsidRPr="00D774D5">
        <w:rPr>
          <w:rFonts w:ascii="仿宋" w:eastAsia="仿宋" w:hAnsi="仿宋" w:hint="eastAsia"/>
          <w:sz w:val="28"/>
          <w:szCs w:val="24"/>
        </w:rPr>
        <w:t>系统。</w:t>
      </w:r>
    </w:p>
    <w:p w:rsidR="00D74A35" w:rsidRDefault="00857016" w:rsidP="00857016">
      <w:pPr>
        <w:spacing w:line="360" w:lineRule="auto"/>
        <w:ind w:firstLineChars="202" w:firstLine="568"/>
        <w:rPr>
          <w:rFonts w:ascii="仿宋" w:eastAsia="仿宋" w:hAnsi="仿宋" w:hint="eastAsia"/>
          <w:b/>
          <w:sz w:val="28"/>
          <w:szCs w:val="24"/>
        </w:rPr>
      </w:pPr>
      <w:r w:rsidRPr="00857016">
        <w:rPr>
          <w:rFonts w:ascii="仿宋" w:eastAsia="仿宋" w:hAnsi="仿宋"/>
          <w:b/>
          <w:sz w:val="28"/>
          <w:szCs w:val="24"/>
        </w:rPr>
        <w:t>六、</w:t>
      </w:r>
      <w:r>
        <w:rPr>
          <w:rFonts w:ascii="仿宋" w:eastAsia="仿宋" w:hAnsi="仿宋"/>
          <w:b/>
          <w:sz w:val="28"/>
          <w:szCs w:val="24"/>
        </w:rPr>
        <w:t>材料补正。</w:t>
      </w:r>
    </w:p>
    <w:p w:rsidR="00857016" w:rsidRDefault="009F282B" w:rsidP="00857016">
      <w:pPr>
        <w:spacing w:line="360" w:lineRule="auto"/>
        <w:ind w:firstLineChars="202" w:firstLine="566"/>
        <w:rPr>
          <w:rFonts w:ascii="仿宋" w:eastAsia="仿宋" w:hAnsi="仿宋" w:hint="eastAsia"/>
          <w:sz w:val="28"/>
          <w:szCs w:val="24"/>
        </w:rPr>
      </w:pPr>
      <w:r>
        <w:rPr>
          <w:rFonts w:ascii="仿宋" w:eastAsia="仿宋" w:hAnsi="仿宋" w:hint="eastAsia"/>
          <w:sz w:val="28"/>
          <w:szCs w:val="24"/>
        </w:rPr>
        <w:t>1.可以填写副表中的相应表格对申请内容进行补正。如果是申请人变更，请填写申请人变更表；如果</w:t>
      </w:r>
      <w:r w:rsidR="00065921">
        <w:rPr>
          <w:rFonts w:ascii="仿宋" w:eastAsia="仿宋" w:hAnsi="仿宋" w:hint="eastAsia"/>
          <w:sz w:val="28"/>
          <w:szCs w:val="24"/>
        </w:rPr>
        <w:t>是</w:t>
      </w:r>
      <w:r>
        <w:rPr>
          <w:rFonts w:ascii="仿宋" w:eastAsia="仿宋" w:hAnsi="仿宋" w:hint="eastAsia"/>
          <w:sz w:val="28"/>
          <w:szCs w:val="24"/>
        </w:rPr>
        <w:t>请求书、说明书、照片等内容补正，</w:t>
      </w:r>
      <w:r w:rsidR="00065921">
        <w:rPr>
          <w:rFonts w:ascii="仿宋" w:eastAsia="仿宋" w:hAnsi="仿宋" w:hint="eastAsia"/>
          <w:sz w:val="28"/>
          <w:szCs w:val="24"/>
        </w:rPr>
        <w:t>需</w:t>
      </w:r>
      <w:r>
        <w:rPr>
          <w:rFonts w:ascii="仿宋" w:eastAsia="仿宋" w:hAnsi="仿宋" w:hint="eastAsia"/>
          <w:sz w:val="28"/>
          <w:szCs w:val="24"/>
        </w:rPr>
        <w:t>填写</w:t>
      </w:r>
      <w:proofErr w:type="gramStart"/>
      <w:r>
        <w:rPr>
          <w:rFonts w:ascii="仿宋" w:eastAsia="仿宋" w:hAnsi="仿宋" w:hint="eastAsia"/>
          <w:sz w:val="28"/>
          <w:szCs w:val="24"/>
        </w:rPr>
        <w:t>补正书</w:t>
      </w:r>
      <w:proofErr w:type="gramEnd"/>
      <w:r>
        <w:rPr>
          <w:rFonts w:ascii="仿宋" w:eastAsia="仿宋" w:hAnsi="仿宋" w:hint="eastAsia"/>
          <w:sz w:val="28"/>
          <w:szCs w:val="24"/>
        </w:rPr>
        <w:t>进行补正。</w:t>
      </w:r>
    </w:p>
    <w:p w:rsidR="009F282B" w:rsidRPr="009F282B" w:rsidRDefault="009F282B" w:rsidP="009F282B">
      <w:pPr>
        <w:ind w:firstLineChars="200" w:firstLine="560"/>
        <w:rPr>
          <w:rFonts w:ascii="仿宋" w:eastAsia="仿宋" w:hAnsi="仿宋" w:hint="eastAsia"/>
          <w:sz w:val="28"/>
          <w:szCs w:val="24"/>
        </w:rPr>
      </w:pPr>
      <w:r>
        <w:rPr>
          <w:rFonts w:ascii="仿宋" w:eastAsia="仿宋" w:hAnsi="仿宋" w:hint="eastAsia"/>
          <w:sz w:val="28"/>
          <w:szCs w:val="24"/>
        </w:rPr>
        <w:t>2.变更培育人的，</w:t>
      </w:r>
      <w:r w:rsidR="00065921">
        <w:rPr>
          <w:rFonts w:ascii="仿宋" w:eastAsia="仿宋" w:hAnsi="仿宋" w:hint="eastAsia"/>
          <w:sz w:val="28"/>
          <w:szCs w:val="24"/>
        </w:rPr>
        <w:t>请</w:t>
      </w:r>
      <w:r>
        <w:rPr>
          <w:rFonts w:ascii="仿宋" w:eastAsia="仿宋" w:hAnsi="仿宋" w:hint="eastAsia"/>
          <w:sz w:val="28"/>
          <w:szCs w:val="24"/>
        </w:rPr>
        <w:t>选择补正请求书第8项。增加培育人的，需另附 “</w:t>
      </w:r>
      <w:r w:rsidRPr="009F282B">
        <w:rPr>
          <w:rFonts w:ascii="仿宋" w:eastAsia="仿宋" w:hAnsi="仿宋" w:hint="eastAsia"/>
          <w:sz w:val="28"/>
          <w:szCs w:val="24"/>
        </w:rPr>
        <w:t>关于申请变更植物新品种培育人的说明</w:t>
      </w:r>
      <w:r>
        <w:rPr>
          <w:rFonts w:ascii="仿宋" w:eastAsia="仿宋" w:hAnsi="仿宋" w:hint="eastAsia"/>
          <w:sz w:val="28"/>
          <w:szCs w:val="24"/>
        </w:rPr>
        <w:t>”</w:t>
      </w:r>
      <w:r w:rsidRPr="009F282B">
        <w:rPr>
          <w:rFonts w:ascii="仿宋" w:eastAsia="仿宋" w:hAnsi="仿宋" w:hint="eastAsia"/>
          <w:sz w:val="28"/>
          <w:szCs w:val="24"/>
        </w:rPr>
        <w:t xml:space="preserve"> </w:t>
      </w:r>
      <w:r>
        <w:rPr>
          <w:rFonts w:ascii="仿宋" w:eastAsia="仿宋" w:hAnsi="仿宋" w:hint="eastAsia"/>
          <w:sz w:val="28"/>
          <w:szCs w:val="24"/>
        </w:rPr>
        <w:t>纸质材料</w:t>
      </w:r>
      <w:r>
        <w:rPr>
          <w:rFonts w:ascii="仿宋" w:eastAsia="仿宋" w:hAnsi="仿宋" w:hint="eastAsia"/>
          <w:sz w:val="28"/>
          <w:szCs w:val="24"/>
        </w:rPr>
        <w:t>1份（</w:t>
      </w:r>
      <w:r>
        <w:rPr>
          <w:rFonts w:ascii="仿宋" w:eastAsia="仿宋" w:hAnsi="仿宋" w:hint="eastAsia"/>
          <w:sz w:val="28"/>
          <w:szCs w:val="24"/>
        </w:rPr>
        <w:t>不需要上传管理系统</w:t>
      </w:r>
      <w:r>
        <w:rPr>
          <w:rFonts w:ascii="仿宋" w:eastAsia="仿宋" w:hAnsi="仿宋" w:hint="eastAsia"/>
          <w:sz w:val="28"/>
          <w:szCs w:val="24"/>
        </w:rPr>
        <w:t>，格式可在网站文件下载中下载）。</w:t>
      </w:r>
    </w:p>
    <w:p w:rsidR="009F282B" w:rsidRDefault="00065921" w:rsidP="00857016">
      <w:pPr>
        <w:spacing w:line="360" w:lineRule="auto"/>
        <w:ind w:firstLineChars="202" w:firstLine="566"/>
        <w:rPr>
          <w:rFonts w:ascii="仿宋" w:eastAsia="仿宋" w:hAnsi="仿宋" w:hint="eastAsia"/>
          <w:sz w:val="28"/>
          <w:szCs w:val="24"/>
        </w:rPr>
      </w:pPr>
      <w:r>
        <w:rPr>
          <w:rFonts w:ascii="仿宋" w:eastAsia="仿宋" w:hAnsi="仿宋" w:hint="eastAsia"/>
          <w:sz w:val="28"/>
          <w:szCs w:val="24"/>
        </w:rPr>
        <w:t>3.</w:t>
      </w:r>
      <w:proofErr w:type="gramStart"/>
      <w:r>
        <w:rPr>
          <w:rFonts w:ascii="仿宋" w:eastAsia="仿宋" w:hAnsi="仿宋" w:hint="eastAsia"/>
          <w:sz w:val="28"/>
          <w:szCs w:val="24"/>
        </w:rPr>
        <w:t>补正书</w:t>
      </w:r>
      <w:proofErr w:type="gramEnd"/>
      <w:r>
        <w:rPr>
          <w:rFonts w:ascii="仿宋" w:eastAsia="仿宋" w:hAnsi="仿宋" w:hint="eastAsia"/>
          <w:sz w:val="28"/>
          <w:szCs w:val="24"/>
        </w:rPr>
        <w:t>中的文字补正部分，应准确填写补正的材料名称、页码、项，补正前和补正后的文字内容应针对选择的项，进行全文补正。例如需要补正说明书第4项“</w:t>
      </w:r>
      <w:r w:rsidRPr="00065921">
        <w:rPr>
          <w:rFonts w:ascii="仿宋" w:eastAsia="仿宋" w:hAnsi="仿宋" w:hint="eastAsia"/>
          <w:sz w:val="28"/>
          <w:szCs w:val="24"/>
        </w:rPr>
        <w:t>品种培育过程和方法</w:t>
      </w:r>
      <w:r>
        <w:rPr>
          <w:rFonts w:ascii="仿宋" w:eastAsia="仿宋" w:hAnsi="仿宋" w:hint="eastAsia"/>
          <w:sz w:val="28"/>
          <w:szCs w:val="24"/>
        </w:rPr>
        <w:t>”，应填写该项补正前后的全部内容，不能仅选择其中某一行或某一句。</w:t>
      </w:r>
    </w:p>
    <w:p w:rsidR="00065921" w:rsidRPr="009F282B" w:rsidRDefault="00065921" w:rsidP="00857016">
      <w:pPr>
        <w:spacing w:line="360" w:lineRule="auto"/>
        <w:ind w:firstLineChars="202" w:firstLine="566"/>
        <w:rPr>
          <w:rFonts w:ascii="仿宋" w:eastAsia="仿宋" w:hAnsi="仿宋"/>
          <w:sz w:val="28"/>
          <w:szCs w:val="24"/>
        </w:rPr>
      </w:pPr>
      <w:r>
        <w:rPr>
          <w:rFonts w:ascii="仿宋" w:eastAsia="仿宋" w:hAnsi="仿宋" w:hint="eastAsia"/>
          <w:sz w:val="28"/>
          <w:szCs w:val="24"/>
        </w:rPr>
        <w:t>4.涉及请求书第6项“</w:t>
      </w:r>
      <w:r w:rsidRPr="00065921">
        <w:rPr>
          <w:rFonts w:ascii="仿宋" w:eastAsia="仿宋" w:hAnsi="仿宋" w:hint="eastAsia"/>
          <w:sz w:val="28"/>
          <w:szCs w:val="24"/>
        </w:rPr>
        <w:t>品种特异性、一致性、稳定性的详细说明</w:t>
      </w:r>
      <w:r>
        <w:rPr>
          <w:rFonts w:ascii="仿宋" w:eastAsia="仿宋" w:hAnsi="仿宋" w:hint="eastAsia"/>
          <w:sz w:val="28"/>
          <w:szCs w:val="24"/>
        </w:rPr>
        <w:t>”以及照片补正的，限于这2项内容格式特殊无法通过文字补正，需上传对应文件，文件格式见管理系统内模板。</w:t>
      </w:r>
      <w:bookmarkStart w:id="0" w:name="_GoBack"/>
      <w:bookmarkEnd w:id="0"/>
    </w:p>
    <w:sectPr w:rsidR="00065921" w:rsidRPr="009F282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7F1" w:rsidRDefault="00A137F1" w:rsidP="00441563">
      <w:r>
        <w:separator/>
      </w:r>
    </w:p>
  </w:endnote>
  <w:endnote w:type="continuationSeparator" w:id="0">
    <w:p w:rsidR="00A137F1" w:rsidRDefault="00A137F1" w:rsidP="0044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948064"/>
      <w:docPartObj>
        <w:docPartGallery w:val="Page Numbers (Bottom of Page)"/>
        <w:docPartUnique/>
      </w:docPartObj>
    </w:sdtPr>
    <w:sdtEndPr/>
    <w:sdtContent>
      <w:p w:rsidR="00562FA0" w:rsidRDefault="00562FA0">
        <w:pPr>
          <w:pStyle w:val="a4"/>
          <w:jc w:val="center"/>
        </w:pPr>
        <w:r>
          <w:fldChar w:fldCharType="begin"/>
        </w:r>
        <w:r>
          <w:instrText>PAGE   \* MERGEFORMAT</w:instrText>
        </w:r>
        <w:r>
          <w:fldChar w:fldCharType="separate"/>
        </w:r>
        <w:r w:rsidR="00572E75" w:rsidRPr="00572E75">
          <w:rPr>
            <w:noProof/>
            <w:lang w:val="zh-CN"/>
          </w:rPr>
          <w:t>5</w:t>
        </w:r>
        <w:r>
          <w:fldChar w:fldCharType="end"/>
        </w:r>
      </w:p>
    </w:sdtContent>
  </w:sdt>
  <w:p w:rsidR="00F74AC8" w:rsidRDefault="00F74A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7F1" w:rsidRDefault="00A137F1" w:rsidP="00441563">
      <w:r>
        <w:separator/>
      </w:r>
    </w:p>
  </w:footnote>
  <w:footnote w:type="continuationSeparator" w:id="0">
    <w:p w:rsidR="00A137F1" w:rsidRDefault="00A137F1" w:rsidP="00441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A0F04"/>
    <w:multiLevelType w:val="hybridMultilevel"/>
    <w:tmpl w:val="CA84CBDE"/>
    <w:lvl w:ilvl="0" w:tplc="D82C9F9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4D63"/>
    <w:multiLevelType w:val="hybridMultilevel"/>
    <w:tmpl w:val="DDD4C27E"/>
    <w:lvl w:ilvl="0" w:tplc="8CB4676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39C3174"/>
    <w:multiLevelType w:val="singleLevel"/>
    <w:tmpl w:val="E724F8A8"/>
    <w:lvl w:ilvl="0">
      <w:start w:val="1"/>
      <w:numFmt w:val="japaneseCounting"/>
      <w:lvlText w:val="%1、"/>
      <w:lvlJc w:val="left"/>
      <w:pPr>
        <w:tabs>
          <w:tab w:val="num" w:pos="480"/>
        </w:tabs>
        <w:ind w:left="480" w:hanging="48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D2"/>
    <w:rsid w:val="00046926"/>
    <w:rsid w:val="00050481"/>
    <w:rsid w:val="00051515"/>
    <w:rsid w:val="00065921"/>
    <w:rsid w:val="000875B2"/>
    <w:rsid w:val="000943C9"/>
    <w:rsid w:val="000A1E24"/>
    <w:rsid w:val="000A6182"/>
    <w:rsid w:val="000C5B7E"/>
    <w:rsid w:val="000D0105"/>
    <w:rsid w:val="000E294C"/>
    <w:rsid w:val="000E7CDE"/>
    <w:rsid w:val="0011069D"/>
    <w:rsid w:val="00127669"/>
    <w:rsid w:val="00130DD3"/>
    <w:rsid w:val="001406FA"/>
    <w:rsid w:val="0017014F"/>
    <w:rsid w:val="0017143D"/>
    <w:rsid w:val="00171613"/>
    <w:rsid w:val="001927DE"/>
    <w:rsid w:val="001C730F"/>
    <w:rsid w:val="00206217"/>
    <w:rsid w:val="00222355"/>
    <w:rsid w:val="00224AD7"/>
    <w:rsid w:val="00225DFE"/>
    <w:rsid w:val="00230476"/>
    <w:rsid w:val="00246078"/>
    <w:rsid w:val="00292D01"/>
    <w:rsid w:val="002A0301"/>
    <w:rsid w:val="002A741A"/>
    <w:rsid w:val="002C4CFC"/>
    <w:rsid w:val="002C571E"/>
    <w:rsid w:val="002D779F"/>
    <w:rsid w:val="002E0AA9"/>
    <w:rsid w:val="002E3EE1"/>
    <w:rsid w:val="003017EB"/>
    <w:rsid w:val="00313DFF"/>
    <w:rsid w:val="00325521"/>
    <w:rsid w:val="003507C4"/>
    <w:rsid w:val="003621DD"/>
    <w:rsid w:val="003764B7"/>
    <w:rsid w:val="00383A52"/>
    <w:rsid w:val="003C2995"/>
    <w:rsid w:val="003C5F9F"/>
    <w:rsid w:val="003E5550"/>
    <w:rsid w:val="003F13E1"/>
    <w:rsid w:val="0041727C"/>
    <w:rsid w:val="00421146"/>
    <w:rsid w:val="00430798"/>
    <w:rsid w:val="00430BE1"/>
    <w:rsid w:val="0043264F"/>
    <w:rsid w:val="00436DEF"/>
    <w:rsid w:val="00441563"/>
    <w:rsid w:val="004435A7"/>
    <w:rsid w:val="00444CD0"/>
    <w:rsid w:val="004942EA"/>
    <w:rsid w:val="004A601C"/>
    <w:rsid w:val="00506582"/>
    <w:rsid w:val="005500AB"/>
    <w:rsid w:val="00562FA0"/>
    <w:rsid w:val="00572E75"/>
    <w:rsid w:val="005A47A4"/>
    <w:rsid w:val="005A67D1"/>
    <w:rsid w:val="005B20D1"/>
    <w:rsid w:val="005C40F3"/>
    <w:rsid w:val="005C6F80"/>
    <w:rsid w:val="005F5BFF"/>
    <w:rsid w:val="0060709A"/>
    <w:rsid w:val="006227A2"/>
    <w:rsid w:val="00625AD0"/>
    <w:rsid w:val="00643232"/>
    <w:rsid w:val="00671470"/>
    <w:rsid w:val="00673809"/>
    <w:rsid w:val="00677C22"/>
    <w:rsid w:val="00687862"/>
    <w:rsid w:val="006968EA"/>
    <w:rsid w:val="006B58DE"/>
    <w:rsid w:val="006C6217"/>
    <w:rsid w:val="006E25F1"/>
    <w:rsid w:val="006F6E44"/>
    <w:rsid w:val="0070012E"/>
    <w:rsid w:val="007047FD"/>
    <w:rsid w:val="00746388"/>
    <w:rsid w:val="0077763C"/>
    <w:rsid w:val="00786A10"/>
    <w:rsid w:val="007B0D16"/>
    <w:rsid w:val="007C11F8"/>
    <w:rsid w:val="007C33EE"/>
    <w:rsid w:val="007D0DAF"/>
    <w:rsid w:val="007D24AA"/>
    <w:rsid w:val="007D2C77"/>
    <w:rsid w:val="0080460A"/>
    <w:rsid w:val="0080633D"/>
    <w:rsid w:val="00813312"/>
    <w:rsid w:val="00823095"/>
    <w:rsid w:val="00835C80"/>
    <w:rsid w:val="00856D54"/>
    <w:rsid w:val="00857016"/>
    <w:rsid w:val="00874E81"/>
    <w:rsid w:val="00885293"/>
    <w:rsid w:val="008B5A70"/>
    <w:rsid w:val="008C4E7C"/>
    <w:rsid w:val="00934929"/>
    <w:rsid w:val="00955644"/>
    <w:rsid w:val="009603A7"/>
    <w:rsid w:val="009A17CF"/>
    <w:rsid w:val="009A3337"/>
    <w:rsid w:val="009A6522"/>
    <w:rsid w:val="009A7675"/>
    <w:rsid w:val="009E4270"/>
    <w:rsid w:val="009F282B"/>
    <w:rsid w:val="009F653C"/>
    <w:rsid w:val="00A027C3"/>
    <w:rsid w:val="00A137F1"/>
    <w:rsid w:val="00A21CF8"/>
    <w:rsid w:val="00A249EC"/>
    <w:rsid w:val="00A43CD2"/>
    <w:rsid w:val="00A61463"/>
    <w:rsid w:val="00A76EB7"/>
    <w:rsid w:val="00A95EFE"/>
    <w:rsid w:val="00AA5887"/>
    <w:rsid w:val="00AD3923"/>
    <w:rsid w:val="00AE3F61"/>
    <w:rsid w:val="00AF4619"/>
    <w:rsid w:val="00AF696F"/>
    <w:rsid w:val="00B23238"/>
    <w:rsid w:val="00B35BD2"/>
    <w:rsid w:val="00B419A5"/>
    <w:rsid w:val="00B6003B"/>
    <w:rsid w:val="00B84599"/>
    <w:rsid w:val="00B84778"/>
    <w:rsid w:val="00B90FA3"/>
    <w:rsid w:val="00B91009"/>
    <w:rsid w:val="00B96BF9"/>
    <w:rsid w:val="00BB7CED"/>
    <w:rsid w:val="00BD328B"/>
    <w:rsid w:val="00C20C82"/>
    <w:rsid w:val="00C32907"/>
    <w:rsid w:val="00C37F51"/>
    <w:rsid w:val="00C46FA5"/>
    <w:rsid w:val="00C51BE4"/>
    <w:rsid w:val="00C706D8"/>
    <w:rsid w:val="00C76D79"/>
    <w:rsid w:val="00CB6650"/>
    <w:rsid w:val="00CC1E65"/>
    <w:rsid w:val="00CD05EE"/>
    <w:rsid w:val="00CE50AF"/>
    <w:rsid w:val="00D16680"/>
    <w:rsid w:val="00D36EDA"/>
    <w:rsid w:val="00D5094A"/>
    <w:rsid w:val="00D57838"/>
    <w:rsid w:val="00D67909"/>
    <w:rsid w:val="00D74A35"/>
    <w:rsid w:val="00D774D5"/>
    <w:rsid w:val="00D8117E"/>
    <w:rsid w:val="00DA1446"/>
    <w:rsid w:val="00DC11D2"/>
    <w:rsid w:val="00DD32C4"/>
    <w:rsid w:val="00DD3F1B"/>
    <w:rsid w:val="00DE1387"/>
    <w:rsid w:val="00E37739"/>
    <w:rsid w:val="00E820F6"/>
    <w:rsid w:val="00E840E9"/>
    <w:rsid w:val="00EA2F1C"/>
    <w:rsid w:val="00EA3569"/>
    <w:rsid w:val="00EE75C4"/>
    <w:rsid w:val="00F153E5"/>
    <w:rsid w:val="00F57D4D"/>
    <w:rsid w:val="00F74A9C"/>
    <w:rsid w:val="00F74AC8"/>
    <w:rsid w:val="00F85CAD"/>
    <w:rsid w:val="00F93C8A"/>
    <w:rsid w:val="00F95F60"/>
    <w:rsid w:val="00FE011A"/>
    <w:rsid w:val="00FE4595"/>
    <w:rsid w:val="00FF6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5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15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1563"/>
    <w:rPr>
      <w:sz w:val="18"/>
      <w:szCs w:val="18"/>
    </w:rPr>
  </w:style>
  <w:style w:type="paragraph" w:styleId="a4">
    <w:name w:val="footer"/>
    <w:basedOn w:val="a"/>
    <w:link w:val="Char0"/>
    <w:uiPriority w:val="99"/>
    <w:unhideWhenUsed/>
    <w:rsid w:val="00441563"/>
    <w:pPr>
      <w:tabs>
        <w:tab w:val="center" w:pos="4153"/>
        <w:tab w:val="right" w:pos="8306"/>
      </w:tabs>
      <w:snapToGrid w:val="0"/>
      <w:jc w:val="left"/>
    </w:pPr>
    <w:rPr>
      <w:sz w:val="18"/>
      <w:szCs w:val="18"/>
    </w:rPr>
  </w:style>
  <w:style w:type="character" w:customStyle="1" w:styleId="Char0">
    <w:name w:val="页脚 Char"/>
    <w:basedOn w:val="a0"/>
    <w:link w:val="a4"/>
    <w:uiPriority w:val="99"/>
    <w:rsid w:val="00441563"/>
    <w:rPr>
      <w:sz w:val="18"/>
      <w:szCs w:val="18"/>
    </w:rPr>
  </w:style>
  <w:style w:type="paragraph" w:styleId="a5">
    <w:name w:val="List Paragraph"/>
    <w:basedOn w:val="a"/>
    <w:uiPriority w:val="34"/>
    <w:qFormat/>
    <w:rsid w:val="00441563"/>
    <w:pPr>
      <w:ind w:firstLineChars="200" w:firstLine="420"/>
    </w:pPr>
  </w:style>
  <w:style w:type="character" w:styleId="a6">
    <w:name w:val="Hyperlink"/>
    <w:basedOn w:val="a0"/>
    <w:uiPriority w:val="99"/>
    <w:unhideWhenUsed/>
    <w:rsid w:val="009A65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5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15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1563"/>
    <w:rPr>
      <w:sz w:val="18"/>
      <w:szCs w:val="18"/>
    </w:rPr>
  </w:style>
  <w:style w:type="paragraph" w:styleId="a4">
    <w:name w:val="footer"/>
    <w:basedOn w:val="a"/>
    <w:link w:val="Char0"/>
    <w:uiPriority w:val="99"/>
    <w:unhideWhenUsed/>
    <w:rsid w:val="00441563"/>
    <w:pPr>
      <w:tabs>
        <w:tab w:val="center" w:pos="4153"/>
        <w:tab w:val="right" w:pos="8306"/>
      </w:tabs>
      <w:snapToGrid w:val="0"/>
      <w:jc w:val="left"/>
    </w:pPr>
    <w:rPr>
      <w:sz w:val="18"/>
      <w:szCs w:val="18"/>
    </w:rPr>
  </w:style>
  <w:style w:type="character" w:customStyle="1" w:styleId="Char0">
    <w:name w:val="页脚 Char"/>
    <w:basedOn w:val="a0"/>
    <w:link w:val="a4"/>
    <w:uiPriority w:val="99"/>
    <w:rsid w:val="00441563"/>
    <w:rPr>
      <w:sz w:val="18"/>
      <w:szCs w:val="18"/>
    </w:rPr>
  </w:style>
  <w:style w:type="paragraph" w:styleId="a5">
    <w:name w:val="List Paragraph"/>
    <w:basedOn w:val="a"/>
    <w:uiPriority w:val="34"/>
    <w:qFormat/>
    <w:rsid w:val="00441563"/>
    <w:pPr>
      <w:ind w:firstLineChars="200" w:firstLine="420"/>
    </w:pPr>
  </w:style>
  <w:style w:type="character" w:styleId="a6">
    <w:name w:val="Hyperlink"/>
    <w:basedOn w:val="a0"/>
    <w:uiPriority w:val="99"/>
    <w:unhideWhenUsed/>
    <w:rsid w:val="009A65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859296">
      <w:bodyDiv w:val="1"/>
      <w:marLeft w:val="0"/>
      <w:marRight w:val="0"/>
      <w:marTop w:val="0"/>
      <w:marBottom w:val="0"/>
      <w:divBdr>
        <w:top w:val="none" w:sz="0" w:space="0" w:color="auto"/>
        <w:left w:val="none" w:sz="0" w:space="0" w:color="auto"/>
        <w:bottom w:val="none" w:sz="0" w:space="0" w:color="auto"/>
        <w:right w:val="none" w:sz="0" w:space="0" w:color="auto"/>
      </w:divBdr>
    </w:div>
    <w:div w:id="18520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pvp.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421</Words>
  <Characters>2400</Characters>
  <Application>Microsoft Office Word</Application>
  <DocSecurity>0</DocSecurity>
  <Lines>20</Lines>
  <Paragraphs>5</Paragraphs>
  <ScaleCrop>false</ScaleCrop>
  <Company>Toshiba</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段经华</dc:creator>
  <cp:lastModifiedBy>段经华</cp:lastModifiedBy>
  <cp:revision>22</cp:revision>
  <dcterms:created xsi:type="dcterms:W3CDTF">2021-01-14T00:08:00Z</dcterms:created>
  <dcterms:modified xsi:type="dcterms:W3CDTF">2021-11-11T09:08:00Z</dcterms:modified>
</cp:coreProperties>
</file>